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EBE" w:rsidRDefault="00030EBE"/>
    <w:p w:rsidR="00F040B3" w:rsidRDefault="00F040B3"/>
    <w:p w:rsidR="00F040B3" w:rsidRPr="00E71D93" w:rsidRDefault="00F040B3">
      <w:pPr>
        <w:rPr>
          <w:b/>
          <w:color w:val="548DD4" w:themeColor="text2" w:themeTint="99"/>
        </w:rPr>
      </w:pPr>
    </w:p>
    <w:p w:rsidR="009F5424" w:rsidRPr="003403E3" w:rsidRDefault="009F5424" w:rsidP="003403E3">
      <w:pPr>
        <w:shd w:val="clear" w:color="auto" w:fill="FFFFFF"/>
        <w:spacing w:after="36"/>
        <w:ind w:right="0"/>
        <w:jc w:val="center"/>
        <w:outlineLvl w:val="3"/>
        <w:rPr>
          <w:rFonts w:ascii="Tahoma" w:eastAsia="Times New Roman" w:hAnsi="Tahoma" w:cs="Tahoma"/>
          <w:b/>
          <w:bCs/>
          <w:color w:val="414C52"/>
          <w:sz w:val="28"/>
          <w:szCs w:val="28"/>
          <w:lang w:eastAsia="cs-CZ"/>
        </w:rPr>
      </w:pPr>
    </w:p>
    <w:p w:rsidR="00F040B3" w:rsidRPr="003403E3" w:rsidRDefault="003403E3" w:rsidP="003403E3">
      <w:pPr>
        <w:spacing w:after="120" w:line="336" w:lineRule="atLeast"/>
        <w:ind w:right="0"/>
        <w:jc w:val="center"/>
        <w:rPr>
          <w:rFonts w:ascii="Verdana" w:eastAsia="Times New Roman" w:hAnsi="Verdana" w:cs="Times New Roman"/>
          <w:b/>
          <w:color w:val="543F06"/>
          <w:sz w:val="28"/>
          <w:szCs w:val="28"/>
          <w:lang w:eastAsia="cs-CZ"/>
        </w:rPr>
      </w:pPr>
      <w:r w:rsidRPr="003403E3">
        <w:rPr>
          <w:rFonts w:ascii="Verdana" w:eastAsia="Times New Roman" w:hAnsi="Verdana" w:cs="Times New Roman"/>
          <w:b/>
          <w:color w:val="543F06"/>
          <w:sz w:val="28"/>
          <w:szCs w:val="28"/>
          <w:lang w:eastAsia="cs-CZ"/>
        </w:rPr>
        <w:t>Základní možnosti výpočtu provizí v MLM:</w:t>
      </w:r>
    </w:p>
    <w:p w:rsidR="009F5424" w:rsidRDefault="009F5424" w:rsidP="00F040B3">
      <w:pPr>
        <w:shd w:val="clear" w:color="auto" w:fill="FFFFFF"/>
        <w:spacing w:after="36"/>
        <w:ind w:right="0"/>
        <w:outlineLvl w:val="3"/>
        <w:rPr>
          <w:rFonts w:ascii="Tahoma" w:eastAsia="Times New Roman" w:hAnsi="Tahoma" w:cs="Tahoma"/>
          <w:b/>
          <w:bCs/>
          <w:color w:val="414C52"/>
          <w:lang w:eastAsia="cs-CZ"/>
        </w:rPr>
      </w:pPr>
    </w:p>
    <w:p w:rsidR="003403E3" w:rsidRDefault="003403E3" w:rsidP="00F040B3">
      <w:pPr>
        <w:shd w:val="clear" w:color="auto" w:fill="FFFFFF"/>
        <w:spacing w:after="36"/>
        <w:ind w:right="0"/>
        <w:outlineLvl w:val="3"/>
        <w:rPr>
          <w:rFonts w:ascii="Tahoma" w:eastAsia="Times New Roman" w:hAnsi="Tahoma" w:cs="Tahoma"/>
          <w:b/>
          <w:bCs/>
          <w:lang w:eastAsia="cs-CZ"/>
        </w:rPr>
      </w:pPr>
    </w:p>
    <w:p w:rsidR="00F040B3" w:rsidRPr="00F040B3" w:rsidRDefault="00F040B3" w:rsidP="00F040B3">
      <w:pPr>
        <w:shd w:val="clear" w:color="auto" w:fill="FFFFFF"/>
        <w:spacing w:after="36"/>
        <w:ind w:right="0"/>
        <w:outlineLvl w:val="3"/>
        <w:rPr>
          <w:rFonts w:ascii="Tahoma" w:eastAsia="Times New Roman" w:hAnsi="Tahoma" w:cs="Tahoma"/>
          <w:b/>
          <w:bCs/>
          <w:lang w:eastAsia="cs-CZ"/>
        </w:rPr>
      </w:pPr>
      <w:proofErr w:type="spellStart"/>
      <w:r w:rsidRPr="00F040B3">
        <w:rPr>
          <w:rFonts w:ascii="Tahoma" w:eastAsia="Times New Roman" w:hAnsi="Tahoma" w:cs="Tahoma"/>
          <w:b/>
          <w:bCs/>
          <w:lang w:eastAsia="cs-CZ"/>
        </w:rPr>
        <w:t>Stair</w:t>
      </w:r>
      <w:proofErr w:type="spellEnd"/>
      <w:r w:rsidRPr="00F040B3">
        <w:rPr>
          <w:rFonts w:ascii="Tahoma" w:eastAsia="Times New Roman" w:hAnsi="Tahoma" w:cs="Tahoma"/>
          <w:b/>
          <w:bCs/>
          <w:lang w:eastAsia="cs-CZ"/>
        </w:rPr>
        <w:t xml:space="preserve"> step neboli systém schodů s postupným odtržením</w:t>
      </w:r>
    </w:p>
    <w:p w:rsidR="00F040B3" w:rsidRPr="00F040B3" w:rsidRDefault="00F040B3" w:rsidP="00F040B3">
      <w:pPr>
        <w:spacing w:after="120" w:line="336" w:lineRule="atLeast"/>
        <w:ind w:right="0"/>
        <w:rPr>
          <w:rFonts w:ascii="Verdana" w:eastAsia="Times New Roman" w:hAnsi="Verdana" w:cs="Times New Roman"/>
          <w:color w:val="543F06"/>
          <w:sz w:val="17"/>
          <w:szCs w:val="17"/>
          <w:lang w:eastAsia="cs-CZ"/>
        </w:rPr>
      </w:pPr>
      <w:r w:rsidRPr="00F040B3">
        <w:rPr>
          <w:rFonts w:ascii="Verdana" w:eastAsia="Times New Roman" w:hAnsi="Verdana" w:cs="Times New Roman"/>
          <w:color w:val="543F06"/>
          <w:sz w:val="17"/>
          <w:szCs w:val="17"/>
          <w:lang w:eastAsia="cs-CZ"/>
        </w:rPr>
        <w:t xml:space="preserve">Schodový odměňovací systém, je jeden z původních </w:t>
      </w:r>
      <w:proofErr w:type="gramStart"/>
      <w:r w:rsidRPr="00F040B3">
        <w:rPr>
          <w:rFonts w:ascii="Verdana" w:eastAsia="Times New Roman" w:hAnsi="Verdana" w:cs="Times New Roman"/>
          <w:color w:val="543F06"/>
          <w:sz w:val="17"/>
          <w:szCs w:val="17"/>
          <w:lang w:eastAsia="cs-CZ"/>
        </w:rPr>
        <w:t>systémů se</w:t>
      </w:r>
      <w:proofErr w:type="gramEnd"/>
      <w:r w:rsidRPr="00F040B3">
        <w:rPr>
          <w:rFonts w:ascii="Verdana" w:eastAsia="Times New Roman" w:hAnsi="Verdana" w:cs="Times New Roman"/>
          <w:color w:val="543F06"/>
          <w:sz w:val="17"/>
          <w:szCs w:val="17"/>
          <w:lang w:eastAsia="cs-CZ"/>
        </w:rPr>
        <w:t xml:space="preserve"> kterými začínali první </w:t>
      </w:r>
      <w:proofErr w:type="spellStart"/>
      <w:r w:rsidRPr="00F040B3">
        <w:rPr>
          <w:rFonts w:ascii="Verdana" w:eastAsia="Times New Roman" w:hAnsi="Verdana" w:cs="Times New Roman"/>
          <w:color w:val="543F06"/>
          <w:sz w:val="17"/>
          <w:szCs w:val="17"/>
          <w:lang w:eastAsia="cs-CZ"/>
        </w:rPr>
        <w:t>mlm</w:t>
      </w:r>
      <w:proofErr w:type="spellEnd"/>
      <w:r w:rsidRPr="00F040B3">
        <w:rPr>
          <w:rFonts w:ascii="Verdana" w:eastAsia="Times New Roman" w:hAnsi="Verdana" w:cs="Times New Roman"/>
          <w:color w:val="543F06"/>
          <w:sz w:val="17"/>
          <w:szCs w:val="17"/>
          <w:lang w:eastAsia="cs-CZ"/>
        </w:rPr>
        <w:t xml:space="preserve"> společnosti. Dodnes je používaný nejstaršími a </w:t>
      </w:r>
      <w:proofErr w:type="spellStart"/>
      <w:r w:rsidRPr="00F040B3">
        <w:rPr>
          <w:rFonts w:ascii="Verdana" w:eastAsia="Times New Roman" w:hAnsi="Verdana" w:cs="Times New Roman"/>
          <w:color w:val="543F06"/>
          <w:sz w:val="17"/>
          <w:szCs w:val="17"/>
          <w:lang w:eastAsia="cs-CZ"/>
        </w:rPr>
        <w:t>největšimí</w:t>
      </w:r>
      <w:proofErr w:type="spellEnd"/>
      <w:r w:rsidRPr="00F040B3">
        <w:rPr>
          <w:rFonts w:ascii="Verdana" w:eastAsia="Times New Roman" w:hAnsi="Verdana" w:cs="Times New Roman"/>
          <w:color w:val="543F06"/>
          <w:sz w:val="17"/>
          <w:szCs w:val="17"/>
          <w:lang w:eastAsia="cs-CZ"/>
        </w:rPr>
        <w:t xml:space="preserve"> </w:t>
      </w:r>
      <w:proofErr w:type="spellStart"/>
      <w:r w:rsidRPr="00F040B3">
        <w:rPr>
          <w:rFonts w:ascii="Verdana" w:eastAsia="Times New Roman" w:hAnsi="Verdana" w:cs="Times New Roman"/>
          <w:color w:val="543F06"/>
          <w:sz w:val="17"/>
          <w:szCs w:val="17"/>
          <w:lang w:eastAsia="cs-CZ"/>
        </w:rPr>
        <w:t>networkmarketingovými</w:t>
      </w:r>
      <w:proofErr w:type="spellEnd"/>
      <w:r w:rsidRPr="00F040B3">
        <w:rPr>
          <w:rFonts w:ascii="Verdana" w:eastAsia="Times New Roman" w:hAnsi="Verdana" w:cs="Times New Roman"/>
          <w:color w:val="543F06"/>
          <w:sz w:val="17"/>
          <w:szCs w:val="17"/>
          <w:lang w:eastAsia="cs-CZ"/>
        </w:rPr>
        <w:t xml:space="preserve"> společnostmi. Protože jde o </w:t>
      </w:r>
      <w:proofErr w:type="spellStart"/>
      <w:r w:rsidRPr="00F040B3">
        <w:rPr>
          <w:rFonts w:ascii="Verdana" w:eastAsia="Times New Roman" w:hAnsi="Verdana" w:cs="Times New Roman"/>
          <w:color w:val="543F06"/>
          <w:sz w:val="17"/>
          <w:szCs w:val="17"/>
          <w:lang w:eastAsia="cs-CZ"/>
        </w:rPr>
        <w:t>úpěšný</w:t>
      </w:r>
      <w:proofErr w:type="spellEnd"/>
      <w:r w:rsidRPr="00F040B3">
        <w:rPr>
          <w:rFonts w:ascii="Verdana" w:eastAsia="Times New Roman" w:hAnsi="Verdana" w:cs="Times New Roman"/>
          <w:color w:val="543F06"/>
          <w:sz w:val="17"/>
          <w:szCs w:val="17"/>
          <w:lang w:eastAsia="cs-CZ"/>
        </w:rPr>
        <w:t xml:space="preserve"> a funkční systém není divu, že i nové, </w:t>
      </w:r>
      <w:proofErr w:type="spellStart"/>
      <w:r w:rsidRPr="00F040B3">
        <w:rPr>
          <w:rFonts w:ascii="Verdana" w:eastAsia="Times New Roman" w:hAnsi="Verdana" w:cs="Times New Roman"/>
          <w:color w:val="543F06"/>
          <w:sz w:val="17"/>
          <w:szCs w:val="17"/>
          <w:lang w:eastAsia="cs-CZ"/>
        </w:rPr>
        <w:t>začínajíci</w:t>
      </w:r>
      <w:proofErr w:type="spellEnd"/>
      <w:r w:rsidRPr="00F040B3">
        <w:rPr>
          <w:rFonts w:ascii="Verdana" w:eastAsia="Times New Roman" w:hAnsi="Verdana" w:cs="Times New Roman"/>
          <w:color w:val="543F06"/>
          <w:sz w:val="17"/>
          <w:szCs w:val="17"/>
          <w:lang w:eastAsia="cs-CZ"/>
        </w:rPr>
        <w:t xml:space="preserve"> firmy na poli </w:t>
      </w:r>
      <w:proofErr w:type="spellStart"/>
      <w:r w:rsidRPr="00F040B3">
        <w:rPr>
          <w:rFonts w:ascii="Verdana" w:eastAsia="Times New Roman" w:hAnsi="Verdana" w:cs="Times New Roman"/>
          <w:color w:val="543F06"/>
          <w:sz w:val="17"/>
          <w:szCs w:val="17"/>
          <w:lang w:eastAsia="cs-CZ"/>
        </w:rPr>
        <w:t>mlm</w:t>
      </w:r>
      <w:proofErr w:type="spellEnd"/>
      <w:r w:rsidRPr="00F040B3">
        <w:rPr>
          <w:rFonts w:ascii="Verdana" w:eastAsia="Times New Roman" w:hAnsi="Verdana" w:cs="Times New Roman"/>
          <w:color w:val="543F06"/>
          <w:sz w:val="17"/>
          <w:szCs w:val="17"/>
          <w:lang w:eastAsia="cs-CZ"/>
        </w:rPr>
        <w:t>, tento systém používají.</w:t>
      </w:r>
    </w:p>
    <w:p w:rsidR="00F040B3" w:rsidRPr="00F040B3" w:rsidRDefault="00F040B3" w:rsidP="00F040B3">
      <w:pPr>
        <w:spacing w:after="120" w:line="336" w:lineRule="atLeast"/>
        <w:ind w:right="0"/>
        <w:rPr>
          <w:rFonts w:ascii="Verdana" w:eastAsia="Times New Roman" w:hAnsi="Verdana" w:cs="Times New Roman"/>
          <w:color w:val="543F06"/>
          <w:sz w:val="17"/>
          <w:szCs w:val="17"/>
          <w:lang w:eastAsia="cs-CZ"/>
        </w:rPr>
      </w:pPr>
      <w:r w:rsidRPr="00F040B3">
        <w:rPr>
          <w:rFonts w:ascii="Verdana" w:eastAsia="Times New Roman" w:hAnsi="Verdana" w:cs="Times New Roman"/>
          <w:color w:val="543F06"/>
          <w:sz w:val="17"/>
          <w:szCs w:val="17"/>
          <w:lang w:eastAsia="cs-CZ"/>
        </w:rPr>
        <w:t xml:space="preserve">V tomto způsobu </w:t>
      </w:r>
      <w:proofErr w:type="spellStart"/>
      <w:r w:rsidRPr="00F040B3">
        <w:rPr>
          <w:rFonts w:ascii="Verdana" w:eastAsia="Times New Roman" w:hAnsi="Verdana" w:cs="Times New Roman"/>
          <w:color w:val="543F06"/>
          <w:sz w:val="17"/>
          <w:szCs w:val="17"/>
          <w:lang w:eastAsia="cs-CZ"/>
        </w:rPr>
        <w:t>mlm</w:t>
      </w:r>
      <w:proofErr w:type="spellEnd"/>
      <w:r w:rsidRPr="00F040B3">
        <w:rPr>
          <w:rFonts w:ascii="Verdana" w:eastAsia="Times New Roman" w:hAnsi="Verdana" w:cs="Times New Roman"/>
          <w:color w:val="543F06"/>
          <w:sz w:val="17"/>
          <w:szCs w:val="17"/>
          <w:lang w:eastAsia="cs-CZ"/>
        </w:rPr>
        <w:t xml:space="preserve"> odměňování je nezávislý člen systému odměňován za celkový objem prodeje. Započítává se jeho osobní prodej, tak i objemy členů jeho jednotlivých větví. Celkový objem určuje na jakou pozici - stupeň - </w:t>
      </w:r>
      <w:proofErr w:type="gramStart"/>
      <w:r w:rsidRPr="00F040B3">
        <w:rPr>
          <w:rFonts w:ascii="Verdana" w:eastAsia="Times New Roman" w:hAnsi="Verdana" w:cs="Times New Roman"/>
          <w:color w:val="543F06"/>
          <w:sz w:val="17"/>
          <w:szCs w:val="17"/>
          <w:lang w:eastAsia="cs-CZ"/>
        </w:rPr>
        <w:t>příčku</w:t>
      </w:r>
      <w:proofErr w:type="gramEnd"/>
      <w:r w:rsidRPr="00F040B3">
        <w:rPr>
          <w:rFonts w:ascii="Verdana" w:eastAsia="Times New Roman" w:hAnsi="Verdana" w:cs="Times New Roman"/>
          <w:color w:val="543F06"/>
          <w:sz w:val="17"/>
          <w:szCs w:val="17"/>
          <w:lang w:eastAsia="cs-CZ"/>
        </w:rPr>
        <w:t xml:space="preserve"> žebříku </w:t>
      </w:r>
      <w:proofErr w:type="gramStart"/>
      <w:r w:rsidRPr="00F040B3">
        <w:rPr>
          <w:rFonts w:ascii="Verdana" w:eastAsia="Times New Roman" w:hAnsi="Verdana" w:cs="Times New Roman"/>
          <w:color w:val="543F06"/>
          <w:sz w:val="17"/>
          <w:szCs w:val="17"/>
          <w:lang w:eastAsia="cs-CZ"/>
        </w:rPr>
        <w:t>se</w:t>
      </w:r>
      <w:proofErr w:type="gramEnd"/>
      <w:r w:rsidRPr="00F040B3">
        <w:rPr>
          <w:rFonts w:ascii="Verdana" w:eastAsia="Times New Roman" w:hAnsi="Verdana" w:cs="Times New Roman"/>
          <w:color w:val="543F06"/>
          <w:sz w:val="17"/>
          <w:szCs w:val="17"/>
          <w:lang w:eastAsia="cs-CZ"/>
        </w:rPr>
        <w:t xml:space="preserve"> dostane a tím se určuje i výše jeho odměny.</w:t>
      </w:r>
    </w:p>
    <w:p w:rsidR="00F040B3" w:rsidRPr="00F040B3" w:rsidRDefault="00F040B3" w:rsidP="00F040B3">
      <w:pPr>
        <w:spacing w:after="120" w:line="336" w:lineRule="atLeast"/>
        <w:ind w:right="0"/>
        <w:rPr>
          <w:rFonts w:ascii="Verdana" w:eastAsia="Times New Roman" w:hAnsi="Verdana" w:cs="Times New Roman"/>
          <w:color w:val="543F06"/>
          <w:sz w:val="17"/>
          <w:szCs w:val="17"/>
          <w:lang w:eastAsia="cs-CZ"/>
        </w:rPr>
      </w:pPr>
      <w:r w:rsidRPr="00F040B3">
        <w:rPr>
          <w:rFonts w:ascii="Verdana" w:eastAsia="Times New Roman" w:hAnsi="Verdana" w:cs="Times New Roman"/>
          <w:color w:val="543F06"/>
          <w:sz w:val="17"/>
          <w:szCs w:val="17"/>
          <w:lang w:eastAsia="cs-CZ"/>
        </w:rPr>
        <w:t xml:space="preserve">Když se dostane na určitý stupeň, tak se "odtrhne" od své </w:t>
      </w:r>
      <w:proofErr w:type="spellStart"/>
      <w:r w:rsidRPr="00F040B3">
        <w:rPr>
          <w:rFonts w:ascii="Verdana" w:eastAsia="Times New Roman" w:hAnsi="Verdana" w:cs="Times New Roman"/>
          <w:color w:val="543F06"/>
          <w:sz w:val="17"/>
          <w:szCs w:val="17"/>
          <w:lang w:eastAsia="cs-CZ"/>
        </w:rPr>
        <w:t>upline</w:t>
      </w:r>
      <w:proofErr w:type="spellEnd"/>
      <w:r w:rsidRPr="00F040B3">
        <w:rPr>
          <w:rFonts w:ascii="Verdana" w:eastAsia="Times New Roman" w:hAnsi="Verdana" w:cs="Times New Roman"/>
          <w:color w:val="543F06"/>
          <w:sz w:val="17"/>
          <w:szCs w:val="17"/>
          <w:lang w:eastAsia="cs-CZ"/>
        </w:rPr>
        <w:t xml:space="preserve"> - sponzorské linie a jeho sponzor dostává určité procento s celkového obratu obchodní organizace takto odtrženého člena. Procento je na </w:t>
      </w:r>
      <w:proofErr w:type="spellStart"/>
      <w:r w:rsidRPr="00F040B3">
        <w:rPr>
          <w:rFonts w:ascii="Verdana" w:eastAsia="Times New Roman" w:hAnsi="Verdana" w:cs="Times New Roman"/>
          <w:color w:val="543F06"/>
          <w:sz w:val="17"/>
          <w:szCs w:val="17"/>
          <w:lang w:eastAsia="cs-CZ"/>
        </w:rPr>
        <w:t>zákaldních</w:t>
      </w:r>
      <w:proofErr w:type="spellEnd"/>
      <w:r w:rsidRPr="00F040B3">
        <w:rPr>
          <w:rFonts w:ascii="Verdana" w:eastAsia="Times New Roman" w:hAnsi="Verdana" w:cs="Times New Roman"/>
          <w:color w:val="543F06"/>
          <w:sz w:val="17"/>
          <w:szCs w:val="17"/>
          <w:lang w:eastAsia="cs-CZ"/>
        </w:rPr>
        <w:t xml:space="preserve"> stupních určováno jako rozdíl mezi procentuelní odměnou sponzora a odtrženého člena.</w:t>
      </w:r>
      <w:r w:rsidRPr="00F040B3">
        <w:rPr>
          <w:rFonts w:ascii="Verdana" w:eastAsia="Times New Roman" w:hAnsi="Verdana" w:cs="Times New Roman"/>
          <w:color w:val="543F06"/>
          <w:sz w:val="17"/>
          <w:szCs w:val="17"/>
          <w:lang w:eastAsia="cs-CZ"/>
        </w:rPr>
        <w:br/>
        <w:t xml:space="preserve">Výhodami tohoto systému odměňování v </w:t>
      </w:r>
      <w:proofErr w:type="spellStart"/>
      <w:r w:rsidRPr="00F040B3">
        <w:rPr>
          <w:rFonts w:ascii="Verdana" w:eastAsia="Times New Roman" w:hAnsi="Verdana" w:cs="Times New Roman"/>
          <w:color w:val="543F06"/>
          <w:sz w:val="17"/>
          <w:szCs w:val="17"/>
          <w:lang w:eastAsia="cs-CZ"/>
        </w:rPr>
        <w:t>mlm</w:t>
      </w:r>
      <w:proofErr w:type="spellEnd"/>
      <w:r w:rsidRPr="00F040B3">
        <w:rPr>
          <w:rFonts w:ascii="Verdana" w:eastAsia="Times New Roman" w:hAnsi="Verdana" w:cs="Times New Roman"/>
          <w:color w:val="543F06"/>
          <w:sz w:val="17"/>
          <w:szCs w:val="17"/>
          <w:lang w:eastAsia="cs-CZ"/>
        </w:rPr>
        <w:t xml:space="preserve"> jsou osvědčenost, snadná modifikovatelnost, průhlednost před úřady a i to, že motivuje členy k zvětšování objemu prodeje a zároveň i k  dosažení vyšších pozic v systému.</w:t>
      </w:r>
    </w:p>
    <w:p w:rsidR="00F040B3" w:rsidRPr="00F040B3" w:rsidRDefault="00F040B3" w:rsidP="00F040B3">
      <w:pPr>
        <w:spacing w:after="120" w:line="336" w:lineRule="atLeast"/>
        <w:ind w:right="0"/>
        <w:rPr>
          <w:rFonts w:ascii="Verdana" w:eastAsia="Times New Roman" w:hAnsi="Verdana" w:cs="Times New Roman"/>
          <w:color w:val="543F06"/>
          <w:sz w:val="17"/>
          <w:szCs w:val="17"/>
          <w:lang w:eastAsia="cs-CZ"/>
        </w:rPr>
      </w:pPr>
      <w:r w:rsidRPr="00F040B3">
        <w:rPr>
          <w:rFonts w:ascii="Verdana" w:eastAsia="Times New Roman" w:hAnsi="Verdana" w:cs="Times New Roman"/>
          <w:color w:val="543F06"/>
          <w:sz w:val="17"/>
          <w:szCs w:val="17"/>
          <w:lang w:eastAsia="cs-CZ"/>
        </w:rPr>
        <w:t xml:space="preserve">Za nevýhodu by snad dalo označit, že mnoho lidí považuje tento systém za nejsložitější k pochopení (já tento názor nesdílím). Možná i proto, že většina </w:t>
      </w:r>
      <w:proofErr w:type="spellStart"/>
      <w:r w:rsidRPr="00F040B3">
        <w:rPr>
          <w:rFonts w:ascii="Verdana" w:eastAsia="Times New Roman" w:hAnsi="Verdana" w:cs="Times New Roman"/>
          <w:color w:val="543F06"/>
          <w:sz w:val="17"/>
          <w:szCs w:val="17"/>
          <w:lang w:eastAsia="cs-CZ"/>
        </w:rPr>
        <w:t>mlm</w:t>
      </w:r>
      <w:proofErr w:type="spellEnd"/>
      <w:r w:rsidRPr="00F040B3">
        <w:rPr>
          <w:rFonts w:ascii="Verdana" w:eastAsia="Times New Roman" w:hAnsi="Verdana" w:cs="Times New Roman"/>
          <w:color w:val="543F06"/>
          <w:sz w:val="17"/>
          <w:szCs w:val="17"/>
          <w:lang w:eastAsia="cs-CZ"/>
        </w:rPr>
        <w:t xml:space="preserve"> společností používá jeho vlastní modifikace. Původní čistý </w:t>
      </w:r>
      <w:proofErr w:type="spellStart"/>
      <w:r w:rsidRPr="00F040B3">
        <w:rPr>
          <w:rFonts w:ascii="Verdana" w:eastAsia="Times New Roman" w:hAnsi="Verdana" w:cs="Times New Roman"/>
          <w:color w:val="543F06"/>
          <w:sz w:val="17"/>
          <w:szCs w:val="17"/>
          <w:lang w:eastAsia="cs-CZ"/>
        </w:rPr>
        <w:t>stair</w:t>
      </w:r>
      <w:proofErr w:type="spellEnd"/>
      <w:r w:rsidRPr="00F040B3">
        <w:rPr>
          <w:rFonts w:ascii="Verdana" w:eastAsia="Times New Roman" w:hAnsi="Verdana" w:cs="Times New Roman"/>
          <w:color w:val="543F06"/>
          <w:sz w:val="17"/>
          <w:szCs w:val="17"/>
          <w:lang w:eastAsia="cs-CZ"/>
        </w:rPr>
        <w:t xml:space="preserve"> step pokud se </w:t>
      </w:r>
      <w:proofErr w:type="spellStart"/>
      <w:r w:rsidRPr="00F040B3">
        <w:rPr>
          <w:rFonts w:ascii="Verdana" w:eastAsia="Times New Roman" w:hAnsi="Verdana" w:cs="Times New Roman"/>
          <w:color w:val="543F06"/>
          <w:sz w:val="17"/>
          <w:szCs w:val="17"/>
          <w:lang w:eastAsia="cs-CZ"/>
        </w:rPr>
        <w:t>doplné</w:t>
      </w:r>
      <w:proofErr w:type="spellEnd"/>
      <w:r w:rsidRPr="00F040B3">
        <w:rPr>
          <w:rFonts w:ascii="Verdana" w:eastAsia="Times New Roman" w:hAnsi="Verdana" w:cs="Times New Roman"/>
          <w:color w:val="543F06"/>
          <w:sz w:val="17"/>
          <w:szCs w:val="17"/>
          <w:lang w:eastAsia="cs-CZ"/>
        </w:rPr>
        <w:t xml:space="preserve"> o další motivační prvky může výrazně zvětšovat celkovou motivaci k budování velké organizace.</w:t>
      </w:r>
    </w:p>
    <w:p w:rsidR="00F040B3" w:rsidRDefault="00F040B3" w:rsidP="00F040B3">
      <w:pPr>
        <w:spacing w:after="120" w:line="336" w:lineRule="atLeast"/>
        <w:ind w:right="0"/>
        <w:rPr>
          <w:rFonts w:ascii="Verdana" w:eastAsia="Times New Roman" w:hAnsi="Verdana" w:cs="Times New Roman"/>
          <w:color w:val="543F06"/>
          <w:sz w:val="17"/>
          <w:szCs w:val="17"/>
          <w:lang w:eastAsia="cs-CZ"/>
        </w:rPr>
      </w:pPr>
      <w:r w:rsidRPr="00F040B3">
        <w:rPr>
          <w:rFonts w:ascii="Verdana" w:eastAsia="Times New Roman" w:hAnsi="Verdana" w:cs="Times New Roman"/>
          <w:color w:val="543F06"/>
          <w:sz w:val="17"/>
          <w:szCs w:val="17"/>
          <w:lang w:eastAsia="cs-CZ"/>
        </w:rPr>
        <w:t xml:space="preserve">V některých, dle mého názoru ne právě zdařilých modifikacích, může docházet k nepřirozené kumulaci nákupů členů pod vidinou rychlého postupu na vyšší stupně odměn. To jsou ony nechvalně </w:t>
      </w:r>
      <w:proofErr w:type="spellStart"/>
      <w:r w:rsidRPr="00F040B3">
        <w:rPr>
          <w:rFonts w:ascii="Verdana" w:eastAsia="Times New Roman" w:hAnsi="Verdana" w:cs="Times New Roman"/>
          <w:color w:val="543F06"/>
          <w:sz w:val="17"/>
          <w:szCs w:val="17"/>
          <w:lang w:eastAsia="cs-CZ"/>
        </w:rPr>
        <w:t>prosnulé</w:t>
      </w:r>
      <w:proofErr w:type="spellEnd"/>
      <w:r w:rsidRPr="00F040B3">
        <w:rPr>
          <w:rFonts w:ascii="Verdana" w:eastAsia="Times New Roman" w:hAnsi="Verdana" w:cs="Times New Roman"/>
          <w:color w:val="543F06"/>
          <w:sz w:val="17"/>
          <w:szCs w:val="17"/>
          <w:lang w:eastAsia="cs-CZ"/>
        </w:rPr>
        <w:t xml:space="preserve"> garáže plné přípravků fy </w:t>
      </w:r>
      <w:proofErr w:type="spellStart"/>
      <w:r w:rsidRPr="00F040B3">
        <w:rPr>
          <w:rFonts w:ascii="Verdana" w:eastAsia="Times New Roman" w:hAnsi="Verdana" w:cs="Times New Roman"/>
          <w:color w:val="543F06"/>
          <w:sz w:val="17"/>
          <w:szCs w:val="17"/>
          <w:lang w:eastAsia="cs-CZ"/>
        </w:rPr>
        <w:t>XYZLife</w:t>
      </w:r>
      <w:proofErr w:type="spellEnd"/>
      <w:r w:rsidRPr="00F040B3">
        <w:rPr>
          <w:rFonts w:ascii="Verdana" w:eastAsia="Times New Roman" w:hAnsi="Verdana" w:cs="Times New Roman"/>
          <w:color w:val="543F06"/>
          <w:sz w:val="17"/>
          <w:szCs w:val="17"/>
          <w:lang w:eastAsia="cs-CZ"/>
        </w:rPr>
        <w:t>.</w:t>
      </w:r>
    </w:p>
    <w:p w:rsidR="00F040B3" w:rsidRPr="00F040B3" w:rsidRDefault="00F040B3" w:rsidP="00F040B3">
      <w:pPr>
        <w:spacing w:after="120" w:line="336" w:lineRule="atLeast"/>
        <w:ind w:right="0"/>
        <w:rPr>
          <w:rFonts w:ascii="Verdana" w:eastAsia="Times New Roman" w:hAnsi="Verdana" w:cs="Times New Roman"/>
          <w:color w:val="543F06"/>
          <w:sz w:val="17"/>
          <w:szCs w:val="17"/>
          <w:lang w:eastAsia="cs-CZ"/>
        </w:rPr>
      </w:pPr>
    </w:p>
    <w:p w:rsidR="00F040B3" w:rsidRDefault="00F040B3" w:rsidP="00F040B3">
      <w:pPr>
        <w:spacing w:after="120" w:line="336" w:lineRule="atLeast"/>
        <w:ind w:right="0"/>
        <w:rPr>
          <w:rFonts w:ascii="Verdana" w:eastAsia="Times New Roman" w:hAnsi="Verdana" w:cs="Times New Roman"/>
          <w:color w:val="543F06"/>
          <w:sz w:val="17"/>
          <w:szCs w:val="17"/>
          <w:lang w:eastAsia="cs-CZ"/>
        </w:rPr>
      </w:pPr>
      <w:r w:rsidRPr="00F040B3">
        <w:rPr>
          <w:rFonts w:ascii="Verdana" w:eastAsia="Times New Roman" w:hAnsi="Verdana" w:cs="Times New Roman"/>
          <w:color w:val="543F06"/>
          <w:sz w:val="17"/>
          <w:szCs w:val="17"/>
          <w:lang w:eastAsia="cs-CZ"/>
        </w:rPr>
        <w:t>Přesto, Schodový systém s postupným odtržením zůstává jedním z nejúspěšnějších odměňovacích systémů v současnosti a zřejmě tomu tak bude i v dalších desetiletích.</w:t>
      </w:r>
    </w:p>
    <w:p w:rsidR="009F5424" w:rsidRDefault="009F5424" w:rsidP="00F040B3">
      <w:pPr>
        <w:shd w:val="clear" w:color="auto" w:fill="FFFFFF"/>
        <w:spacing w:after="36"/>
        <w:ind w:right="0"/>
        <w:outlineLvl w:val="3"/>
        <w:rPr>
          <w:rFonts w:ascii="Tahoma" w:eastAsia="Times New Roman" w:hAnsi="Tahoma" w:cs="Tahoma"/>
          <w:b/>
          <w:bCs/>
          <w:color w:val="414C52"/>
          <w:lang w:eastAsia="cs-CZ"/>
        </w:rPr>
      </w:pPr>
    </w:p>
    <w:p w:rsidR="009F5424" w:rsidRDefault="009F5424" w:rsidP="00F040B3">
      <w:pPr>
        <w:shd w:val="clear" w:color="auto" w:fill="FFFFFF"/>
        <w:spacing w:after="36"/>
        <w:ind w:right="0"/>
        <w:outlineLvl w:val="3"/>
        <w:rPr>
          <w:rFonts w:ascii="Tahoma" w:eastAsia="Times New Roman" w:hAnsi="Tahoma" w:cs="Tahoma"/>
          <w:b/>
          <w:bCs/>
          <w:color w:val="414C52"/>
          <w:lang w:eastAsia="cs-CZ"/>
        </w:rPr>
      </w:pPr>
    </w:p>
    <w:p w:rsidR="00F040B3" w:rsidRPr="00F040B3" w:rsidRDefault="00F040B3" w:rsidP="00F040B3">
      <w:pPr>
        <w:shd w:val="clear" w:color="auto" w:fill="FFFFFF"/>
        <w:spacing w:after="36"/>
        <w:ind w:right="0"/>
        <w:outlineLvl w:val="3"/>
        <w:rPr>
          <w:rFonts w:ascii="Tahoma" w:eastAsia="Times New Roman" w:hAnsi="Tahoma" w:cs="Tahoma"/>
          <w:b/>
          <w:bCs/>
          <w:lang w:eastAsia="cs-CZ"/>
        </w:rPr>
      </w:pPr>
      <w:r w:rsidRPr="00F040B3">
        <w:rPr>
          <w:rFonts w:ascii="Tahoma" w:eastAsia="Times New Roman" w:hAnsi="Tahoma" w:cs="Tahoma"/>
          <w:b/>
          <w:bCs/>
          <w:lang w:eastAsia="cs-CZ"/>
        </w:rPr>
        <w:t xml:space="preserve">Binární systém odměn v </w:t>
      </w:r>
      <w:proofErr w:type="spellStart"/>
      <w:r w:rsidRPr="00F040B3">
        <w:rPr>
          <w:rFonts w:ascii="Tahoma" w:eastAsia="Times New Roman" w:hAnsi="Tahoma" w:cs="Tahoma"/>
          <w:b/>
          <w:bCs/>
          <w:lang w:eastAsia="cs-CZ"/>
        </w:rPr>
        <w:t>multilevelmarketingu</w:t>
      </w:r>
      <w:proofErr w:type="spellEnd"/>
    </w:p>
    <w:p w:rsidR="00F040B3" w:rsidRPr="00F040B3" w:rsidRDefault="00F040B3" w:rsidP="00F040B3">
      <w:pPr>
        <w:spacing w:after="120" w:line="336" w:lineRule="atLeast"/>
        <w:ind w:right="0"/>
        <w:rPr>
          <w:rFonts w:ascii="Verdana" w:eastAsia="Times New Roman" w:hAnsi="Verdana" w:cs="Times New Roman"/>
          <w:color w:val="543F06"/>
          <w:sz w:val="17"/>
          <w:szCs w:val="17"/>
          <w:lang w:eastAsia="cs-CZ"/>
        </w:rPr>
      </w:pPr>
      <w:r w:rsidRPr="00F040B3">
        <w:rPr>
          <w:rFonts w:ascii="Verdana" w:eastAsia="Times New Roman" w:hAnsi="Verdana" w:cs="Times New Roman"/>
          <w:color w:val="543F06"/>
          <w:sz w:val="17"/>
          <w:szCs w:val="17"/>
          <w:lang w:eastAsia="cs-CZ"/>
        </w:rPr>
        <w:t xml:space="preserve">V binárních </w:t>
      </w:r>
      <w:proofErr w:type="spellStart"/>
      <w:r w:rsidRPr="00F040B3">
        <w:rPr>
          <w:rFonts w:ascii="Verdana" w:eastAsia="Times New Roman" w:hAnsi="Verdana" w:cs="Times New Roman"/>
          <w:color w:val="543F06"/>
          <w:sz w:val="17"/>
          <w:szCs w:val="17"/>
          <w:lang w:eastAsia="cs-CZ"/>
        </w:rPr>
        <w:t>mlm</w:t>
      </w:r>
      <w:proofErr w:type="spellEnd"/>
      <w:r w:rsidRPr="00F040B3">
        <w:rPr>
          <w:rFonts w:ascii="Verdana" w:eastAsia="Times New Roman" w:hAnsi="Verdana" w:cs="Times New Roman"/>
          <w:color w:val="543F06"/>
          <w:sz w:val="17"/>
          <w:szCs w:val="17"/>
          <w:lang w:eastAsia="cs-CZ"/>
        </w:rPr>
        <w:t xml:space="preserve"> systémech může každý člen přímo pod sebe osobně registrovat pouze dva nové členy. V celé </w:t>
      </w:r>
      <w:proofErr w:type="spellStart"/>
      <w:r w:rsidRPr="00F040B3">
        <w:rPr>
          <w:rFonts w:ascii="Verdana" w:eastAsia="Times New Roman" w:hAnsi="Verdana" w:cs="Times New Roman"/>
          <w:color w:val="543F06"/>
          <w:sz w:val="17"/>
          <w:szCs w:val="17"/>
          <w:lang w:eastAsia="cs-CZ"/>
        </w:rPr>
        <w:t>oragnizaci</w:t>
      </w:r>
      <w:proofErr w:type="spellEnd"/>
      <w:r w:rsidRPr="00F040B3">
        <w:rPr>
          <w:rFonts w:ascii="Verdana" w:eastAsia="Times New Roman" w:hAnsi="Verdana" w:cs="Times New Roman"/>
          <w:color w:val="543F06"/>
          <w:sz w:val="17"/>
          <w:szCs w:val="17"/>
          <w:lang w:eastAsia="cs-CZ"/>
        </w:rPr>
        <w:t xml:space="preserve"> je tedy celý objem prodeje rozložen do dvou větví.</w:t>
      </w:r>
    </w:p>
    <w:p w:rsidR="00F040B3" w:rsidRPr="00F040B3" w:rsidRDefault="00F040B3" w:rsidP="00F040B3">
      <w:pPr>
        <w:spacing w:after="120" w:line="336" w:lineRule="atLeast"/>
        <w:ind w:right="0"/>
        <w:rPr>
          <w:rFonts w:ascii="Verdana" w:eastAsia="Times New Roman" w:hAnsi="Verdana" w:cs="Times New Roman"/>
          <w:color w:val="543F06"/>
          <w:sz w:val="17"/>
          <w:szCs w:val="17"/>
          <w:lang w:eastAsia="cs-CZ"/>
        </w:rPr>
      </w:pPr>
      <w:r w:rsidRPr="00F040B3">
        <w:rPr>
          <w:rFonts w:ascii="Verdana" w:eastAsia="Times New Roman" w:hAnsi="Verdana" w:cs="Times New Roman"/>
          <w:color w:val="543F06"/>
          <w:sz w:val="17"/>
          <w:szCs w:val="17"/>
          <w:lang w:eastAsia="cs-CZ"/>
        </w:rPr>
        <w:t>Ve většině binárních systémů je odměna vyplácena v okamžiku dosažení určitého objemu v obou větvích jako procento z celého objemu větve slabší.</w:t>
      </w:r>
    </w:p>
    <w:p w:rsidR="00F040B3" w:rsidRPr="00F040B3" w:rsidRDefault="00F040B3" w:rsidP="00F040B3">
      <w:pPr>
        <w:spacing w:after="120" w:line="336" w:lineRule="atLeast"/>
        <w:ind w:right="0"/>
        <w:rPr>
          <w:rFonts w:ascii="Verdana" w:eastAsia="Times New Roman" w:hAnsi="Verdana" w:cs="Times New Roman"/>
          <w:color w:val="543F06"/>
          <w:sz w:val="17"/>
          <w:szCs w:val="17"/>
          <w:lang w:eastAsia="cs-CZ"/>
        </w:rPr>
      </w:pPr>
      <w:r w:rsidRPr="00F040B3">
        <w:rPr>
          <w:rFonts w:ascii="Verdana" w:eastAsia="Times New Roman" w:hAnsi="Verdana" w:cs="Times New Roman"/>
          <w:color w:val="543F06"/>
          <w:sz w:val="17"/>
          <w:szCs w:val="17"/>
          <w:lang w:eastAsia="cs-CZ"/>
        </w:rPr>
        <w:t xml:space="preserve">Každého dalšího nového člena pak musíte zařadit do jedné své větve - teamu, pod některého ze svých dříve získaných spolupracovníků. Propagátoři binárních systému lákají nové </w:t>
      </w:r>
      <w:proofErr w:type="spellStart"/>
      <w:r w:rsidRPr="00F040B3">
        <w:rPr>
          <w:rFonts w:ascii="Verdana" w:eastAsia="Times New Roman" w:hAnsi="Verdana" w:cs="Times New Roman"/>
          <w:color w:val="543F06"/>
          <w:sz w:val="17"/>
          <w:szCs w:val="17"/>
          <w:lang w:eastAsia="cs-CZ"/>
        </w:rPr>
        <w:t>spoluparcovníky</w:t>
      </w:r>
      <w:proofErr w:type="spellEnd"/>
      <w:r w:rsidRPr="00F040B3">
        <w:rPr>
          <w:rFonts w:ascii="Verdana" w:eastAsia="Times New Roman" w:hAnsi="Verdana" w:cs="Times New Roman"/>
          <w:color w:val="543F06"/>
          <w:sz w:val="17"/>
          <w:szCs w:val="17"/>
          <w:lang w:eastAsia="cs-CZ"/>
        </w:rPr>
        <w:t xml:space="preserve"> právě na fakt, že jim sami budou vytvářet jejich struktury. Což je sice pravda, ale v </w:t>
      </w:r>
      <w:proofErr w:type="spellStart"/>
      <w:r w:rsidRPr="00F040B3">
        <w:rPr>
          <w:rFonts w:ascii="Verdana" w:eastAsia="Times New Roman" w:hAnsi="Verdana" w:cs="Times New Roman"/>
          <w:color w:val="543F06"/>
          <w:sz w:val="17"/>
          <w:szCs w:val="17"/>
          <w:lang w:eastAsia="cs-CZ"/>
        </w:rPr>
        <w:t>podsatě</w:t>
      </w:r>
      <w:proofErr w:type="spellEnd"/>
      <w:r w:rsidRPr="00F040B3">
        <w:rPr>
          <w:rFonts w:ascii="Verdana" w:eastAsia="Times New Roman" w:hAnsi="Verdana" w:cs="Times New Roman"/>
          <w:color w:val="543F06"/>
          <w:sz w:val="17"/>
          <w:szCs w:val="17"/>
          <w:lang w:eastAsia="cs-CZ"/>
        </w:rPr>
        <w:t xml:space="preserve"> to vede k tomu, že "lidem </w:t>
      </w:r>
      <w:proofErr w:type="spellStart"/>
      <w:r w:rsidRPr="00F040B3">
        <w:rPr>
          <w:rFonts w:ascii="Verdana" w:eastAsia="Times New Roman" w:hAnsi="Verdana" w:cs="Times New Roman"/>
          <w:color w:val="543F06"/>
          <w:sz w:val="17"/>
          <w:szCs w:val="17"/>
          <w:lang w:eastAsia="cs-CZ"/>
        </w:rPr>
        <w:t>dávéte</w:t>
      </w:r>
      <w:proofErr w:type="spellEnd"/>
      <w:r w:rsidRPr="00F040B3">
        <w:rPr>
          <w:rFonts w:ascii="Verdana" w:eastAsia="Times New Roman" w:hAnsi="Verdana" w:cs="Times New Roman"/>
          <w:color w:val="543F06"/>
          <w:sz w:val="17"/>
          <w:szCs w:val="17"/>
          <w:lang w:eastAsia="cs-CZ"/>
        </w:rPr>
        <w:t xml:space="preserve"> ryby" místo, </w:t>
      </w:r>
      <w:proofErr w:type="gramStart"/>
      <w:r w:rsidRPr="00F040B3">
        <w:rPr>
          <w:rFonts w:ascii="Verdana" w:eastAsia="Times New Roman" w:hAnsi="Verdana" w:cs="Times New Roman"/>
          <w:color w:val="543F06"/>
          <w:sz w:val="17"/>
          <w:szCs w:val="17"/>
          <w:lang w:eastAsia="cs-CZ"/>
        </w:rPr>
        <w:t>aby jste je</w:t>
      </w:r>
      <w:proofErr w:type="gramEnd"/>
      <w:r w:rsidRPr="00F040B3">
        <w:rPr>
          <w:rFonts w:ascii="Verdana" w:eastAsia="Times New Roman" w:hAnsi="Verdana" w:cs="Times New Roman"/>
          <w:color w:val="543F06"/>
          <w:sz w:val="17"/>
          <w:szCs w:val="17"/>
          <w:lang w:eastAsia="cs-CZ"/>
        </w:rPr>
        <w:t xml:space="preserve"> učili "jak si mají rybu sami ulovit". V </w:t>
      </w:r>
      <w:proofErr w:type="spellStart"/>
      <w:r w:rsidRPr="00F040B3">
        <w:rPr>
          <w:rFonts w:ascii="Verdana" w:eastAsia="Times New Roman" w:hAnsi="Verdana" w:cs="Times New Roman"/>
          <w:color w:val="543F06"/>
          <w:sz w:val="17"/>
          <w:szCs w:val="17"/>
          <w:lang w:eastAsia="cs-CZ"/>
        </w:rPr>
        <w:t>mlm</w:t>
      </w:r>
      <w:proofErr w:type="spellEnd"/>
      <w:r w:rsidRPr="00F040B3">
        <w:rPr>
          <w:rFonts w:ascii="Verdana" w:eastAsia="Times New Roman" w:hAnsi="Verdana" w:cs="Times New Roman"/>
          <w:color w:val="543F06"/>
          <w:sz w:val="17"/>
          <w:szCs w:val="17"/>
          <w:lang w:eastAsia="cs-CZ"/>
        </w:rPr>
        <w:t xml:space="preserve"> se takový přístup nevyplácí. Pro úspěch potřebujete lidi, kteří mají sílu a odhodlání si "rybu samy chytit".</w:t>
      </w:r>
    </w:p>
    <w:p w:rsidR="00F040B3" w:rsidRPr="00F040B3" w:rsidRDefault="00F040B3" w:rsidP="00F040B3">
      <w:pPr>
        <w:spacing w:after="120" w:line="336" w:lineRule="atLeast"/>
        <w:ind w:right="0"/>
        <w:rPr>
          <w:rFonts w:ascii="Verdana" w:eastAsia="Times New Roman" w:hAnsi="Verdana" w:cs="Times New Roman"/>
          <w:color w:val="543F06"/>
          <w:sz w:val="17"/>
          <w:szCs w:val="17"/>
          <w:lang w:eastAsia="cs-CZ"/>
        </w:rPr>
      </w:pPr>
      <w:r w:rsidRPr="00F040B3">
        <w:rPr>
          <w:rFonts w:ascii="Verdana" w:eastAsia="Times New Roman" w:hAnsi="Verdana" w:cs="Times New Roman"/>
          <w:color w:val="543F06"/>
          <w:sz w:val="17"/>
          <w:szCs w:val="17"/>
          <w:lang w:eastAsia="cs-CZ"/>
        </w:rPr>
        <w:t>Binární systémy u většiny firem generují velmi velkou "</w:t>
      </w:r>
      <w:proofErr w:type="spellStart"/>
      <w:r w:rsidRPr="00F040B3">
        <w:rPr>
          <w:rFonts w:ascii="Verdana" w:eastAsia="Times New Roman" w:hAnsi="Verdana" w:cs="Times New Roman"/>
          <w:color w:val="543F06"/>
          <w:sz w:val="17"/>
          <w:szCs w:val="17"/>
          <w:lang w:eastAsia="cs-CZ"/>
        </w:rPr>
        <w:t>breakage</w:t>
      </w:r>
      <w:proofErr w:type="spellEnd"/>
      <w:r w:rsidRPr="00F040B3">
        <w:rPr>
          <w:rFonts w:ascii="Verdana" w:eastAsia="Times New Roman" w:hAnsi="Verdana" w:cs="Times New Roman"/>
          <w:color w:val="543F06"/>
          <w:sz w:val="17"/>
          <w:szCs w:val="17"/>
          <w:lang w:eastAsia="cs-CZ"/>
        </w:rPr>
        <w:t xml:space="preserve">" což je suma, která je zahrnuta v kompenzačním plánu, ale není </w:t>
      </w:r>
      <w:proofErr w:type="gramStart"/>
      <w:r w:rsidRPr="00F040B3">
        <w:rPr>
          <w:rFonts w:ascii="Verdana" w:eastAsia="Times New Roman" w:hAnsi="Verdana" w:cs="Times New Roman"/>
          <w:color w:val="543F06"/>
          <w:sz w:val="17"/>
          <w:szCs w:val="17"/>
          <w:lang w:eastAsia="cs-CZ"/>
        </w:rPr>
        <w:t>vyplacena protože</w:t>
      </w:r>
      <w:proofErr w:type="gramEnd"/>
      <w:r w:rsidRPr="00F040B3">
        <w:rPr>
          <w:rFonts w:ascii="Verdana" w:eastAsia="Times New Roman" w:hAnsi="Verdana" w:cs="Times New Roman"/>
          <w:color w:val="543F06"/>
          <w:sz w:val="17"/>
          <w:szCs w:val="17"/>
          <w:lang w:eastAsia="cs-CZ"/>
        </w:rPr>
        <w:t xml:space="preserve"> mnoho lidí nedosáhne potřebné kvalifikace. Prostě takový "chyták" na neznalé začátečníky.</w:t>
      </w:r>
    </w:p>
    <w:p w:rsidR="00E71D93" w:rsidRDefault="00E71D93" w:rsidP="00F040B3">
      <w:pPr>
        <w:shd w:val="clear" w:color="auto" w:fill="FFFFFF"/>
        <w:spacing w:after="36"/>
        <w:ind w:right="0"/>
        <w:outlineLvl w:val="3"/>
        <w:rPr>
          <w:rFonts w:ascii="Tahoma" w:eastAsia="Times New Roman" w:hAnsi="Tahoma" w:cs="Tahoma"/>
          <w:b/>
          <w:bCs/>
          <w:lang w:eastAsia="cs-CZ"/>
        </w:rPr>
      </w:pPr>
    </w:p>
    <w:p w:rsidR="003403E3" w:rsidRDefault="003403E3" w:rsidP="00F040B3">
      <w:pPr>
        <w:shd w:val="clear" w:color="auto" w:fill="FFFFFF"/>
        <w:spacing w:after="36"/>
        <w:ind w:right="0"/>
        <w:outlineLvl w:val="3"/>
        <w:rPr>
          <w:rFonts w:ascii="Tahoma" w:eastAsia="Times New Roman" w:hAnsi="Tahoma" w:cs="Tahoma"/>
          <w:b/>
          <w:bCs/>
          <w:lang w:eastAsia="cs-CZ"/>
        </w:rPr>
      </w:pPr>
    </w:p>
    <w:p w:rsidR="003403E3" w:rsidRDefault="003403E3" w:rsidP="00F040B3">
      <w:pPr>
        <w:shd w:val="clear" w:color="auto" w:fill="FFFFFF"/>
        <w:spacing w:after="36"/>
        <w:ind w:right="0"/>
        <w:outlineLvl w:val="3"/>
        <w:rPr>
          <w:rFonts w:ascii="Tahoma" w:eastAsia="Times New Roman" w:hAnsi="Tahoma" w:cs="Tahoma"/>
          <w:b/>
          <w:bCs/>
          <w:lang w:eastAsia="cs-CZ"/>
        </w:rPr>
      </w:pPr>
    </w:p>
    <w:p w:rsidR="00F040B3" w:rsidRPr="00F040B3" w:rsidRDefault="00F040B3" w:rsidP="00F040B3">
      <w:pPr>
        <w:shd w:val="clear" w:color="auto" w:fill="FFFFFF"/>
        <w:spacing w:after="36"/>
        <w:ind w:right="0"/>
        <w:outlineLvl w:val="3"/>
        <w:rPr>
          <w:rFonts w:ascii="Tahoma" w:eastAsia="Times New Roman" w:hAnsi="Tahoma" w:cs="Tahoma"/>
          <w:b/>
          <w:bCs/>
          <w:lang w:eastAsia="cs-CZ"/>
        </w:rPr>
      </w:pPr>
      <w:proofErr w:type="spellStart"/>
      <w:r w:rsidRPr="00F040B3">
        <w:rPr>
          <w:rFonts w:ascii="Tahoma" w:eastAsia="Times New Roman" w:hAnsi="Tahoma" w:cs="Tahoma"/>
          <w:b/>
          <w:bCs/>
          <w:lang w:eastAsia="cs-CZ"/>
        </w:rPr>
        <w:lastRenderedPageBreak/>
        <w:t>Unilevel</w:t>
      </w:r>
      <w:proofErr w:type="spellEnd"/>
      <w:r w:rsidRPr="00F040B3">
        <w:rPr>
          <w:rFonts w:ascii="Tahoma" w:eastAsia="Times New Roman" w:hAnsi="Tahoma" w:cs="Tahoma"/>
          <w:b/>
          <w:bCs/>
          <w:lang w:eastAsia="cs-CZ"/>
        </w:rPr>
        <w:t xml:space="preserve"> marketing systém v </w:t>
      </w:r>
      <w:proofErr w:type="spellStart"/>
      <w:r w:rsidRPr="00F040B3">
        <w:rPr>
          <w:rFonts w:ascii="Tahoma" w:eastAsia="Times New Roman" w:hAnsi="Tahoma" w:cs="Tahoma"/>
          <w:b/>
          <w:bCs/>
          <w:lang w:eastAsia="cs-CZ"/>
        </w:rPr>
        <w:t>mlm</w:t>
      </w:r>
      <w:proofErr w:type="spellEnd"/>
    </w:p>
    <w:p w:rsidR="00F040B3" w:rsidRPr="00F040B3" w:rsidRDefault="00F040B3" w:rsidP="00F040B3">
      <w:pPr>
        <w:spacing w:after="120" w:line="336" w:lineRule="atLeast"/>
        <w:ind w:right="0"/>
        <w:rPr>
          <w:rFonts w:ascii="Verdana" w:eastAsia="Times New Roman" w:hAnsi="Verdana" w:cs="Times New Roman"/>
          <w:color w:val="543F06"/>
          <w:sz w:val="17"/>
          <w:szCs w:val="17"/>
          <w:lang w:eastAsia="cs-CZ"/>
        </w:rPr>
      </w:pPr>
      <w:proofErr w:type="spellStart"/>
      <w:r w:rsidRPr="00F040B3">
        <w:rPr>
          <w:rFonts w:ascii="Verdana" w:eastAsia="Times New Roman" w:hAnsi="Verdana" w:cs="Times New Roman"/>
          <w:color w:val="543F06"/>
          <w:sz w:val="17"/>
          <w:szCs w:val="17"/>
          <w:lang w:eastAsia="cs-CZ"/>
        </w:rPr>
        <w:t>Unilevel</w:t>
      </w:r>
      <w:proofErr w:type="spellEnd"/>
      <w:r w:rsidRPr="00F040B3">
        <w:rPr>
          <w:rFonts w:ascii="Verdana" w:eastAsia="Times New Roman" w:hAnsi="Verdana" w:cs="Times New Roman"/>
          <w:color w:val="543F06"/>
          <w:sz w:val="17"/>
          <w:szCs w:val="17"/>
          <w:lang w:eastAsia="cs-CZ"/>
        </w:rPr>
        <w:t xml:space="preserve"> je bezpochyby nejsnáze pochopitelným systémem odměňování v </w:t>
      </w:r>
      <w:proofErr w:type="spellStart"/>
      <w:r w:rsidRPr="00F040B3">
        <w:rPr>
          <w:rFonts w:ascii="Verdana" w:eastAsia="Times New Roman" w:hAnsi="Verdana" w:cs="Times New Roman"/>
          <w:color w:val="543F06"/>
          <w:sz w:val="17"/>
          <w:szCs w:val="17"/>
          <w:lang w:eastAsia="cs-CZ"/>
        </w:rPr>
        <w:t>mlm</w:t>
      </w:r>
      <w:proofErr w:type="spellEnd"/>
      <w:r w:rsidRPr="00F040B3">
        <w:rPr>
          <w:rFonts w:ascii="Verdana" w:eastAsia="Times New Roman" w:hAnsi="Verdana" w:cs="Times New Roman"/>
          <w:color w:val="543F06"/>
          <w:sz w:val="17"/>
          <w:szCs w:val="17"/>
          <w:lang w:eastAsia="cs-CZ"/>
        </w:rPr>
        <w:t>. Jde o to, že každý člen systému si může získané spolupracovníky řadit pouze přímo pod sebe, do jediné linie. Šířka linie není omezena. Omezena je ale hloubka linií, ze které jsou vypláceny odměny. Většinou je to 5 - 10 linií.</w:t>
      </w:r>
      <w:r w:rsidRPr="00F040B3">
        <w:rPr>
          <w:rFonts w:ascii="Verdana" w:eastAsia="Times New Roman" w:hAnsi="Verdana" w:cs="Times New Roman"/>
          <w:color w:val="543F06"/>
          <w:sz w:val="17"/>
          <w:szCs w:val="17"/>
          <w:lang w:eastAsia="cs-CZ"/>
        </w:rPr>
        <w:br/>
        <w:t xml:space="preserve">Výhodou </w:t>
      </w:r>
      <w:proofErr w:type="spellStart"/>
      <w:r w:rsidRPr="00F040B3">
        <w:rPr>
          <w:rFonts w:ascii="Verdana" w:eastAsia="Times New Roman" w:hAnsi="Verdana" w:cs="Times New Roman"/>
          <w:color w:val="543F06"/>
          <w:sz w:val="17"/>
          <w:szCs w:val="17"/>
          <w:lang w:eastAsia="cs-CZ"/>
        </w:rPr>
        <w:t>unilevlů</w:t>
      </w:r>
      <w:proofErr w:type="spellEnd"/>
      <w:r w:rsidRPr="00F040B3">
        <w:rPr>
          <w:rFonts w:ascii="Verdana" w:eastAsia="Times New Roman" w:hAnsi="Verdana" w:cs="Times New Roman"/>
          <w:color w:val="543F06"/>
          <w:sz w:val="17"/>
          <w:szCs w:val="17"/>
          <w:lang w:eastAsia="cs-CZ"/>
        </w:rPr>
        <w:t xml:space="preserve"> je že, člověk může dosáhnout poměrně velké procento odměny už při malém objemu prodeje. Což je příznivé hlavně pro lidi, kteří si prostřednictvím </w:t>
      </w:r>
      <w:proofErr w:type="spellStart"/>
      <w:r w:rsidRPr="00F040B3">
        <w:rPr>
          <w:rFonts w:ascii="Verdana" w:eastAsia="Times New Roman" w:hAnsi="Verdana" w:cs="Times New Roman"/>
          <w:color w:val="543F06"/>
          <w:sz w:val="17"/>
          <w:szCs w:val="17"/>
          <w:lang w:eastAsia="cs-CZ"/>
        </w:rPr>
        <w:t>mlm</w:t>
      </w:r>
      <w:proofErr w:type="spellEnd"/>
      <w:r w:rsidRPr="00F040B3">
        <w:rPr>
          <w:rFonts w:ascii="Verdana" w:eastAsia="Times New Roman" w:hAnsi="Verdana" w:cs="Times New Roman"/>
          <w:color w:val="543F06"/>
          <w:sz w:val="17"/>
          <w:szCs w:val="17"/>
          <w:lang w:eastAsia="cs-CZ"/>
        </w:rPr>
        <w:t xml:space="preserve"> jen přivydělávají.</w:t>
      </w:r>
    </w:p>
    <w:p w:rsidR="00F040B3" w:rsidRPr="00F040B3" w:rsidRDefault="00F040B3" w:rsidP="00F040B3">
      <w:pPr>
        <w:spacing w:after="120" w:line="336" w:lineRule="atLeast"/>
        <w:ind w:right="0"/>
        <w:rPr>
          <w:rFonts w:ascii="Verdana" w:eastAsia="Times New Roman" w:hAnsi="Verdana" w:cs="Times New Roman"/>
          <w:color w:val="543F06"/>
          <w:sz w:val="17"/>
          <w:szCs w:val="17"/>
          <w:lang w:eastAsia="cs-CZ"/>
        </w:rPr>
      </w:pPr>
      <w:r w:rsidRPr="00F040B3">
        <w:rPr>
          <w:rFonts w:ascii="Verdana" w:eastAsia="Times New Roman" w:hAnsi="Verdana" w:cs="Times New Roman"/>
          <w:color w:val="543F06"/>
          <w:sz w:val="17"/>
          <w:szCs w:val="17"/>
          <w:lang w:eastAsia="cs-CZ"/>
        </w:rPr>
        <w:t xml:space="preserve">Systém </w:t>
      </w:r>
      <w:proofErr w:type="spellStart"/>
      <w:r w:rsidRPr="00F040B3">
        <w:rPr>
          <w:rFonts w:ascii="Verdana" w:eastAsia="Times New Roman" w:hAnsi="Verdana" w:cs="Times New Roman"/>
          <w:color w:val="543F06"/>
          <w:sz w:val="17"/>
          <w:szCs w:val="17"/>
          <w:lang w:eastAsia="cs-CZ"/>
        </w:rPr>
        <w:t>unilevelu</w:t>
      </w:r>
      <w:proofErr w:type="spellEnd"/>
      <w:r w:rsidRPr="00F040B3">
        <w:rPr>
          <w:rFonts w:ascii="Verdana" w:eastAsia="Times New Roman" w:hAnsi="Verdana" w:cs="Times New Roman"/>
          <w:color w:val="543F06"/>
          <w:sz w:val="17"/>
          <w:szCs w:val="17"/>
          <w:lang w:eastAsia="cs-CZ"/>
        </w:rPr>
        <w:t xml:space="preserve"> už tolik nepřitahuje ambiciózní podnikatele, kteří mají v úmyslu vybudovat rozsáhlé obchodní organizace z důvodu omezené hloubky výplaty odměn. </w:t>
      </w:r>
      <w:proofErr w:type="spellStart"/>
      <w:r w:rsidRPr="00F040B3">
        <w:rPr>
          <w:rFonts w:ascii="Verdana" w:eastAsia="Times New Roman" w:hAnsi="Verdana" w:cs="Times New Roman"/>
          <w:color w:val="543F06"/>
          <w:sz w:val="17"/>
          <w:szCs w:val="17"/>
          <w:lang w:eastAsia="cs-CZ"/>
        </w:rPr>
        <w:t>Napříkald</w:t>
      </w:r>
      <w:proofErr w:type="spellEnd"/>
      <w:r w:rsidRPr="00F040B3">
        <w:rPr>
          <w:rFonts w:ascii="Verdana" w:eastAsia="Times New Roman" w:hAnsi="Verdana" w:cs="Times New Roman"/>
          <w:color w:val="543F06"/>
          <w:sz w:val="17"/>
          <w:szCs w:val="17"/>
          <w:lang w:eastAsia="cs-CZ"/>
        </w:rPr>
        <w:t xml:space="preserve"> odměny ve </w:t>
      </w:r>
      <w:proofErr w:type="spellStart"/>
      <w:r w:rsidRPr="00F040B3">
        <w:rPr>
          <w:rFonts w:ascii="Verdana" w:eastAsia="Times New Roman" w:hAnsi="Verdana" w:cs="Times New Roman"/>
          <w:color w:val="543F06"/>
          <w:sz w:val="17"/>
          <w:szCs w:val="17"/>
          <w:lang w:eastAsia="cs-CZ"/>
        </w:rPr>
        <w:t>Stair</w:t>
      </w:r>
      <w:proofErr w:type="spellEnd"/>
      <w:r w:rsidRPr="00F040B3">
        <w:rPr>
          <w:rFonts w:ascii="Verdana" w:eastAsia="Times New Roman" w:hAnsi="Verdana" w:cs="Times New Roman"/>
          <w:color w:val="543F06"/>
          <w:sz w:val="17"/>
          <w:szCs w:val="17"/>
          <w:lang w:eastAsia="cs-CZ"/>
        </w:rPr>
        <w:t xml:space="preserve"> step systémech se vyplácejí z neomezené hloubky, což je velmi silnou motivací.</w:t>
      </w:r>
    </w:p>
    <w:p w:rsidR="00F040B3" w:rsidRPr="00F040B3" w:rsidRDefault="00F040B3" w:rsidP="00F040B3">
      <w:pPr>
        <w:spacing w:after="120" w:line="336" w:lineRule="atLeast"/>
        <w:ind w:right="0"/>
        <w:rPr>
          <w:rFonts w:ascii="Verdana" w:eastAsia="Times New Roman" w:hAnsi="Verdana" w:cs="Times New Roman"/>
          <w:color w:val="543F06"/>
          <w:sz w:val="17"/>
          <w:szCs w:val="17"/>
          <w:lang w:eastAsia="cs-CZ"/>
        </w:rPr>
      </w:pPr>
      <w:r w:rsidRPr="00F040B3">
        <w:rPr>
          <w:rFonts w:ascii="Verdana" w:eastAsia="Times New Roman" w:hAnsi="Verdana" w:cs="Times New Roman"/>
          <w:color w:val="543F06"/>
          <w:sz w:val="17"/>
          <w:szCs w:val="17"/>
          <w:lang w:eastAsia="cs-CZ"/>
        </w:rPr>
        <w:t xml:space="preserve">Další nevýhodou </w:t>
      </w:r>
      <w:proofErr w:type="spellStart"/>
      <w:r w:rsidRPr="00F040B3">
        <w:rPr>
          <w:rFonts w:ascii="Verdana" w:eastAsia="Times New Roman" w:hAnsi="Verdana" w:cs="Times New Roman"/>
          <w:color w:val="543F06"/>
          <w:sz w:val="17"/>
          <w:szCs w:val="17"/>
          <w:lang w:eastAsia="cs-CZ"/>
        </w:rPr>
        <w:t>unilevelu</w:t>
      </w:r>
      <w:proofErr w:type="spellEnd"/>
      <w:r w:rsidRPr="00F040B3">
        <w:rPr>
          <w:rFonts w:ascii="Verdana" w:eastAsia="Times New Roman" w:hAnsi="Verdana" w:cs="Times New Roman"/>
          <w:color w:val="543F06"/>
          <w:sz w:val="17"/>
          <w:szCs w:val="17"/>
          <w:lang w:eastAsia="cs-CZ"/>
        </w:rPr>
        <w:t xml:space="preserve"> může být, že při velké šířce linie dochází k nepřehledné situaci a je těžké podporovat v budování konkrétní členy. A budování do hloubky se nevyplácí díky omezení </w:t>
      </w:r>
      <w:proofErr w:type="gramStart"/>
      <w:r w:rsidRPr="00F040B3">
        <w:rPr>
          <w:rFonts w:ascii="Verdana" w:eastAsia="Times New Roman" w:hAnsi="Verdana" w:cs="Times New Roman"/>
          <w:color w:val="543F06"/>
          <w:sz w:val="17"/>
          <w:szCs w:val="17"/>
          <w:lang w:eastAsia="cs-CZ"/>
        </w:rPr>
        <w:t>hloubky jak</w:t>
      </w:r>
      <w:proofErr w:type="gramEnd"/>
      <w:r w:rsidRPr="00F040B3">
        <w:rPr>
          <w:rFonts w:ascii="Verdana" w:eastAsia="Times New Roman" w:hAnsi="Verdana" w:cs="Times New Roman"/>
          <w:color w:val="543F06"/>
          <w:sz w:val="17"/>
          <w:szCs w:val="17"/>
          <w:lang w:eastAsia="cs-CZ"/>
        </w:rPr>
        <w:t xml:space="preserve"> už jsem řekl.</w:t>
      </w:r>
      <w:r w:rsidRPr="00F040B3">
        <w:rPr>
          <w:rFonts w:ascii="Verdana" w:eastAsia="Times New Roman" w:hAnsi="Verdana" w:cs="Times New Roman"/>
          <w:color w:val="543F06"/>
          <w:sz w:val="17"/>
          <w:szCs w:val="17"/>
          <w:lang w:eastAsia="cs-CZ"/>
        </w:rPr>
        <w:br/>
        <w:t xml:space="preserve">V reálu se mnoho </w:t>
      </w:r>
      <w:proofErr w:type="spellStart"/>
      <w:r w:rsidRPr="00F040B3">
        <w:rPr>
          <w:rFonts w:ascii="Verdana" w:eastAsia="Times New Roman" w:hAnsi="Verdana" w:cs="Times New Roman"/>
          <w:color w:val="543F06"/>
          <w:sz w:val="17"/>
          <w:szCs w:val="17"/>
          <w:lang w:eastAsia="cs-CZ"/>
        </w:rPr>
        <w:t>firme</w:t>
      </w:r>
      <w:proofErr w:type="spellEnd"/>
      <w:r w:rsidRPr="00F040B3">
        <w:rPr>
          <w:rFonts w:ascii="Verdana" w:eastAsia="Times New Roman" w:hAnsi="Verdana" w:cs="Times New Roman"/>
          <w:color w:val="543F06"/>
          <w:sz w:val="17"/>
          <w:szCs w:val="17"/>
          <w:lang w:eastAsia="cs-CZ"/>
        </w:rPr>
        <w:t xml:space="preserve"> proto snaží </w:t>
      </w:r>
      <w:proofErr w:type="spellStart"/>
      <w:r w:rsidRPr="00F040B3">
        <w:rPr>
          <w:rFonts w:ascii="Verdana" w:eastAsia="Times New Roman" w:hAnsi="Verdana" w:cs="Times New Roman"/>
          <w:color w:val="543F06"/>
          <w:sz w:val="17"/>
          <w:szCs w:val="17"/>
          <w:lang w:eastAsia="cs-CZ"/>
        </w:rPr>
        <w:t>unilevel</w:t>
      </w:r>
      <w:proofErr w:type="spellEnd"/>
      <w:r w:rsidRPr="00F040B3">
        <w:rPr>
          <w:rFonts w:ascii="Verdana" w:eastAsia="Times New Roman" w:hAnsi="Verdana" w:cs="Times New Roman"/>
          <w:color w:val="543F06"/>
          <w:sz w:val="17"/>
          <w:szCs w:val="17"/>
          <w:lang w:eastAsia="cs-CZ"/>
        </w:rPr>
        <w:t xml:space="preserve"> kombinovat s prvky </w:t>
      </w:r>
      <w:proofErr w:type="spellStart"/>
      <w:r w:rsidRPr="00F040B3">
        <w:rPr>
          <w:rFonts w:ascii="Verdana" w:eastAsia="Times New Roman" w:hAnsi="Verdana" w:cs="Times New Roman"/>
          <w:color w:val="543F06"/>
          <w:sz w:val="17"/>
          <w:szCs w:val="17"/>
          <w:lang w:eastAsia="cs-CZ"/>
        </w:rPr>
        <w:t>Stair</w:t>
      </w:r>
      <w:proofErr w:type="spellEnd"/>
      <w:r w:rsidRPr="00F040B3">
        <w:rPr>
          <w:rFonts w:ascii="Verdana" w:eastAsia="Times New Roman" w:hAnsi="Verdana" w:cs="Times New Roman"/>
          <w:color w:val="543F06"/>
          <w:sz w:val="17"/>
          <w:szCs w:val="17"/>
          <w:lang w:eastAsia="cs-CZ"/>
        </w:rPr>
        <w:t xml:space="preserve"> stepu a naopak.</w:t>
      </w:r>
    </w:p>
    <w:p w:rsidR="009F5424" w:rsidRDefault="009F5424" w:rsidP="00F040B3">
      <w:pPr>
        <w:shd w:val="clear" w:color="auto" w:fill="FFFFFF"/>
        <w:spacing w:after="36"/>
        <w:ind w:right="0"/>
        <w:outlineLvl w:val="3"/>
        <w:rPr>
          <w:rFonts w:ascii="Tahoma" w:eastAsia="Times New Roman" w:hAnsi="Tahoma" w:cs="Tahoma"/>
          <w:b/>
          <w:bCs/>
          <w:color w:val="414C52"/>
          <w:lang w:eastAsia="cs-CZ"/>
        </w:rPr>
      </w:pPr>
    </w:p>
    <w:p w:rsidR="003403E3" w:rsidRDefault="003403E3" w:rsidP="00F040B3">
      <w:pPr>
        <w:shd w:val="clear" w:color="auto" w:fill="FFFFFF"/>
        <w:spacing w:after="36"/>
        <w:ind w:right="0"/>
        <w:outlineLvl w:val="3"/>
        <w:rPr>
          <w:rFonts w:ascii="Tahoma" w:eastAsia="Times New Roman" w:hAnsi="Tahoma" w:cs="Tahoma"/>
          <w:b/>
          <w:bCs/>
          <w:lang w:eastAsia="cs-CZ"/>
        </w:rPr>
      </w:pPr>
    </w:p>
    <w:p w:rsidR="003403E3" w:rsidRDefault="003403E3" w:rsidP="00F040B3">
      <w:pPr>
        <w:shd w:val="clear" w:color="auto" w:fill="FFFFFF"/>
        <w:spacing w:after="36"/>
        <w:ind w:right="0"/>
        <w:outlineLvl w:val="3"/>
        <w:rPr>
          <w:rFonts w:ascii="Tahoma" w:eastAsia="Times New Roman" w:hAnsi="Tahoma" w:cs="Tahoma"/>
          <w:b/>
          <w:bCs/>
          <w:lang w:eastAsia="cs-CZ"/>
        </w:rPr>
      </w:pPr>
    </w:p>
    <w:p w:rsidR="003403E3" w:rsidRDefault="003403E3" w:rsidP="00F040B3">
      <w:pPr>
        <w:shd w:val="clear" w:color="auto" w:fill="FFFFFF"/>
        <w:spacing w:after="36"/>
        <w:ind w:right="0"/>
        <w:outlineLvl w:val="3"/>
        <w:rPr>
          <w:rFonts w:ascii="Tahoma" w:eastAsia="Times New Roman" w:hAnsi="Tahoma" w:cs="Tahoma"/>
          <w:b/>
          <w:bCs/>
          <w:lang w:eastAsia="cs-CZ"/>
        </w:rPr>
      </w:pPr>
    </w:p>
    <w:p w:rsidR="003403E3" w:rsidRDefault="003403E3" w:rsidP="00F040B3">
      <w:pPr>
        <w:shd w:val="clear" w:color="auto" w:fill="FFFFFF"/>
        <w:spacing w:after="36"/>
        <w:ind w:right="0"/>
        <w:outlineLvl w:val="3"/>
        <w:rPr>
          <w:rFonts w:ascii="Tahoma" w:eastAsia="Times New Roman" w:hAnsi="Tahoma" w:cs="Tahoma"/>
          <w:b/>
          <w:bCs/>
          <w:lang w:eastAsia="cs-CZ"/>
        </w:rPr>
      </w:pPr>
    </w:p>
    <w:p w:rsidR="003403E3" w:rsidRDefault="003403E3" w:rsidP="00F040B3">
      <w:pPr>
        <w:shd w:val="clear" w:color="auto" w:fill="FFFFFF"/>
        <w:spacing w:after="36"/>
        <w:ind w:right="0"/>
        <w:outlineLvl w:val="3"/>
        <w:rPr>
          <w:rFonts w:ascii="Tahoma" w:eastAsia="Times New Roman" w:hAnsi="Tahoma" w:cs="Tahoma"/>
          <w:b/>
          <w:bCs/>
          <w:lang w:eastAsia="cs-CZ"/>
        </w:rPr>
      </w:pPr>
    </w:p>
    <w:p w:rsidR="003403E3" w:rsidRDefault="003403E3" w:rsidP="00F040B3">
      <w:pPr>
        <w:shd w:val="clear" w:color="auto" w:fill="FFFFFF"/>
        <w:spacing w:after="36"/>
        <w:ind w:right="0"/>
        <w:outlineLvl w:val="3"/>
        <w:rPr>
          <w:rFonts w:ascii="Tahoma" w:eastAsia="Times New Roman" w:hAnsi="Tahoma" w:cs="Tahoma"/>
          <w:b/>
          <w:bCs/>
          <w:lang w:eastAsia="cs-CZ"/>
        </w:rPr>
      </w:pPr>
    </w:p>
    <w:p w:rsidR="00F040B3" w:rsidRPr="00F040B3" w:rsidRDefault="00F040B3" w:rsidP="00F040B3">
      <w:pPr>
        <w:shd w:val="clear" w:color="auto" w:fill="FFFFFF"/>
        <w:spacing w:after="36"/>
        <w:ind w:right="0"/>
        <w:outlineLvl w:val="3"/>
        <w:rPr>
          <w:rFonts w:ascii="Tahoma" w:eastAsia="Times New Roman" w:hAnsi="Tahoma" w:cs="Tahoma"/>
          <w:b/>
          <w:bCs/>
          <w:lang w:eastAsia="cs-CZ"/>
        </w:rPr>
      </w:pPr>
      <w:r w:rsidRPr="00F040B3">
        <w:rPr>
          <w:rFonts w:ascii="Tahoma" w:eastAsia="Times New Roman" w:hAnsi="Tahoma" w:cs="Tahoma"/>
          <w:b/>
          <w:bCs/>
          <w:lang w:eastAsia="cs-CZ"/>
        </w:rPr>
        <w:t>Klasický versus načítací systém</w:t>
      </w:r>
    </w:p>
    <w:p w:rsidR="00F040B3" w:rsidRPr="00F040B3" w:rsidRDefault="00F040B3" w:rsidP="009F5424">
      <w:pPr>
        <w:spacing w:after="120" w:line="336" w:lineRule="atLeast"/>
        <w:ind w:right="0"/>
        <w:rPr>
          <w:rFonts w:ascii="Verdana" w:eastAsia="Times New Roman" w:hAnsi="Verdana" w:cs="Times New Roman"/>
          <w:color w:val="543F06"/>
          <w:sz w:val="17"/>
          <w:szCs w:val="17"/>
          <w:lang w:eastAsia="cs-CZ"/>
        </w:rPr>
      </w:pPr>
      <w:r w:rsidRPr="00F040B3">
        <w:rPr>
          <w:rFonts w:ascii="Verdana" w:eastAsia="Times New Roman" w:hAnsi="Verdana" w:cs="Times New Roman"/>
          <w:b/>
          <w:bCs/>
          <w:color w:val="543F06"/>
          <w:sz w:val="17"/>
          <w:lang w:eastAsia="cs-CZ"/>
        </w:rPr>
        <w:t xml:space="preserve">Jsou dva základní systémy "přerozdělování" peněz mezi distributory, které se v MLM </w:t>
      </w:r>
      <w:proofErr w:type="gramStart"/>
      <w:r w:rsidRPr="00F040B3">
        <w:rPr>
          <w:rFonts w:ascii="Verdana" w:eastAsia="Times New Roman" w:hAnsi="Verdana" w:cs="Times New Roman"/>
          <w:b/>
          <w:bCs/>
          <w:color w:val="543F06"/>
          <w:sz w:val="17"/>
          <w:lang w:eastAsia="cs-CZ"/>
        </w:rPr>
        <w:t>používají</w:t>
      </w:r>
      <w:proofErr w:type="gramEnd"/>
      <w:r w:rsidRPr="00F040B3">
        <w:rPr>
          <w:rFonts w:ascii="Verdana" w:eastAsia="Times New Roman" w:hAnsi="Verdana" w:cs="Times New Roman"/>
          <w:b/>
          <w:bCs/>
          <w:color w:val="543F06"/>
          <w:sz w:val="17"/>
          <w:lang w:eastAsia="cs-CZ"/>
        </w:rPr>
        <w:t>.</w:t>
      </w:r>
      <w:r w:rsidRPr="00F040B3">
        <w:rPr>
          <w:rFonts w:ascii="Verdana" w:eastAsia="Times New Roman" w:hAnsi="Verdana" w:cs="Times New Roman"/>
          <w:i/>
          <w:iCs/>
          <w:color w:val="543F06"/>
          <w:sz w:val="17"/>
          <w:szCs w:val="17"/>
          <w:lang w:eastAsia="cs-CZ"/>
        </w:rPr>
        <w:br/>
      </w:r>
      <w:r w:rsidRPr="00F040B3">
        <w:rPr>
          <w:rFonts w:ascii="Verdana" w:eastAsia="Times New Roman" w:hAnsi="Verdana" w:cs="Times New Roman"/>
          <w:color w:val="543F06"/>
          <w:sz w:val="17"/>
          <w:szCs w:val="17"/>
          <w:lang w:eastAsia="cs-CZ"/>
        </w:rPr>
        <w:t xml:space="preserve">Systém </w:t>
      </w:r>
      <w:r w:rsidRPr="00F040B3">
        <w:rPr>
          <w:rFonts w:ascii="Verdana" w:eastAsia="Times New Roman" w:hAnsi="Verdana" w:cs="Times New Roman"/>
          <w:b/>
          <w:bCs/>
          <w:color w:val="543F06"/>
          <w:sz w:val="17"/>
          <w:lang w:eastAsia="cs-CZ"/>
        </w:rPr>
        <w:t>KLASICKÝ</w:t>
      </w:r>
      <w:r w:rsidRPr="00F040B3">
        <w:rPr>
          <w:rFonts w:ascii="Verdana" w:eastAsia="Times New Roman" w:hAnsi="Verdana" w:cs="Times New Roman"/>
          <w:color w:val="543F06"/>
          <w:sz w:val="17"/>
          <w:szCs w:val="17"/>
          <w:lang w:eastAsia="cs-CZ"/>
        </w:rPr>
        <w:t xml:space="preserve"> </w:t>
      </w:r>
      <w:proofErr w:type="gramStart"/>
      <w:r w:rsidRPr="00F040B3">
        <w:rPr>
          <w:rFonts w:ascii="Verdana" w:eastAsia="Times New Roman" w:hAnsi="Verdana" w:cs="Times New Roman"/>
          <w:color w:val="543F06"/>
          <w:sz w:val="17"/>
          <w:szCs w:val="17"/>
          <w:lang w:eastAsia="cs-CZ"/>
        </w:rPr>
        <w:t>vznikl</w:t>
      </w:r>
      <w:proofErr w:type="gramEnd"/>
      <w:r w:rsidRPr="00F040B3">
        <w:rPr>
          <w:rFonts w:ascii="Verdana" w:eastAsia="Times New Roman" w:hAnsi="Verdana" w:cs="Times New Roman"/>
          <w:color w:val="543F06"/>
          <w:sz w:val="17"/>
          <w:szCs w:val="17"/>
          <w:lang w:eastAsia="cs-CZ"/>
        </w:rPr>
        <w:t xml:space="preserve"> v počátcích systému MLM a jeho struktura je nejjednodušší a dle mého názoru i nejefektivnější. Spočívá v tom, že za každé prodejní období (většinou měsíc) se sečtou prodeje (body) v sítích a podle algoritmu výpočtu odměn (viz Výpočet odměn) se zjistí odměny jednotlivých distributorů a pošlou se jim na účet. Body dosažené v tomto období se vynulují a další období se začíná od nuly.</w:t>
      </w:r>
      <w:r w:rsidRPr="00F040B3">
        <w:rPr>
          <w:rFonts w:ascii="Verdana" w:eastAsia="Times New Roman" w:hAnsi="Verdana" w:cs="Times New Roman"/>
          <w:color w:val="543F06"/>
          <w:sz w:val="17"/>
          <w:szCs w:val="17"/>
          <w:lang w:eastAsia="cs-CZ"/>
        </w:rPr>
        <w:br/>
      </w:r>
      <w:r w:rsidRPr="00F040B3">
        <w:rPr>
          <w:rFonts w:ascii="Verdana" w:eastAsia="Times New Roman" w:hAnsi="Verdana" w:cs="Times New Roman"/>
          <w:color w:val="543F06"/>
          <w:sz w:val="17"/>
          <w:szCs w:val="17"/>
          <w:lang w:eastAsia="cs-CZ"/>
        </w:rPr>
        <w:br/>
        <w:t xml:space="preserve">Systém </w:t>
      </w:r>
      <w:r w:rsidRPr="00F040B3">
        <w:rPr>
          <w:rFonts w:ascii="Verdana" w:eastAsia="Times New Roman" w:hAnsi="Verdana" w:cs="Times New Roman"/>
          <w:b/>
          <w:bCs/>
          <w:color w:val="543F06"/>
          <w:sz w:val="17"/>
          <w:lang w:eastAsia="cs-CZ"/>
        </w:rPr>
        <w:t>NAČÍTACÍ</w:t>
      </w:r>
      <w:r w:rsidRPr="00F040B3">
        <w:rPr>
          <w:rFonts w:ascii="Verdana" w:eastAsia="Times New Roman" w:hAnsi="Verdana" w:cs="Times New Roman"/>
          <w:color w:val="543F06"/>
          <w:sz w:val="17"/>
          <w:szCs w:val="17"/>
          <w:lang w:eastAsia="cs-CZ"/>
        </w:rPr>
        <w:t xml:space="preserve"> je všeobecné označení pro základní z mnoha různých modifikací systému KLASICKÉHO. Podstata systému spočívá v tom, že dosažené body za prodejní období se započtou i do následujících období. Člověk, který v jednom měsíci dosáhl určité bodové úrovně, již na ní zůstává navždy.</w:t>
      </w:r>
      <w:r w:rsidRPr="00F040B3">
        <w:rPr>
          <w:rFonts w:ascii="Verdana" w:eastAsia="Times New Roman" w:hAnsi="Verdana" w:cs="Times New Roman"/>
          <w:color w:val="543F06"/>
          <w:sz w:val="17"/>
          <w:szCs w:val="17"/>
          <w:lang w:eastAsia="cs-CZ"/>
        </w:rPr>
        <w:br/>
      </w:r>
      <w:r w:rsidRPr="00F040B3">
        <w:rPr>
          <w:rFonts w:ascii="Verdana" w:eastAsia="Times New Roman" w:hAnsi="Verdana" w:cs="Times New Roman"/>
          <w:color w:val="543F06"/>
          <w:sz w:val="17"/>
          <w:szCs w:val="17"/>
          <w:lang w:eastAsia="cs-CZ"/>
        </w:rPr>
        <w:br/>
        <w:t xml:space="preserve">Všechny další systémy jsou vlastně modifikací základního KLASICKÉHO systému a snaží se ho "vylepšovat". Cílem těch "vylepšení" je zvětšení možnosti výdělku. </w:t>
      </w:r>
      <w:r w:rsidRPr="00F040B3">
        <w:rPr>
          <w:rFonts w:ascii="Verdana" w:eastAsia="Times New Roman" w:hAnsi="Verdana" w:cs="Times New Roman"/>
          <w:b/>
          <w:bCs/>
          <w:color w:val="543F06"/>
          <w:sz w:val="17"/>
          <w:lang w:eastAsia="cs-CZ"/>
        </w:rPr>
        <w:t>Ale stejně jako fyzikální ani ekonomické zákony se nedají obejít. Větší možnost výdělku pouhou úpravou systému není možné dosáhnout.</w:t>
      </w:r>
      <w:r w:rsidRPr="00F040B3">
        <w:rPr>
          <w:rFonts w:ascii="Verdana" w:eastAsia="Times New Roman" w:hAnsi="Verdana" w:cs="Times New Roman"/>
          <w:color w:val="543F06"/>
          <w:sz w:val="17"/>
          <w:szCs w:val="17"/>
          <w:lang w:eastAsia="cs-CZ"/>
        </w:rPr>
        <w:t xml:space="preserve"> Jde vždy o obchodní objem v síti. Čím je větší, tím větší jsou i odměny.</w:t>
      </w:r>
      <w:r w:rsidR="009F5424" w:rsidRPr="00F040B3">
        <w:rPr>
          <w:rFonts w:ascii="Verdana" w:eastAsia="Times New Roman" w:hAnsi="Verdana" w:cs="Times New Roman"/>
          <w:color w:val="543F06"/>
          <w:sz w:val="17"/>
          <w:szCs w:val="17"/>
          <w:lang w:eastAsia="cs-CZ"/>
        </w:rPr>
        <w:t xml:space="preserve"> </w:t>
      </w:r>
    </w:p>
    <w:sectPr w:rsidR="00F040B3" w:rsidRPr="00F040B3" w:rsidSect="009F5424">
      <w:pgSz w:w="11906" w:h="16838"/>
      <w:pgMar w:top="851"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Verdana">
    <w:panose1 w:val="020B0604030504040204"/>
    <w:charset w:val="EE"/>
    <w:family w:val="swiss"/>
    <w:pitch w:val="variable"/>
    <w:sig w:usb0="20000287" w:usb1="00000000" w:usb2="00000000" w:usb3="00000000" w:csb0="0000019F" w:csb1="00000000"/>
  </w:font>
  <w:font w:name="Cambria">
    <w:panose1 w:val="02040503050406030204"/>
    <w:charset w:val="EE"/>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F040B3"/>
    <w:rsid w:val="00030EBE"/>
    <w:rsid w:val="001354AE"/>
    <w:rsid w:val="0016360F"/>
    <w:rsid w:val="00254126"/>
    <w:rsid w:val="002F51D0"/>
    <w:rsid w:val="003403E3"/>
    <w:rsid w:val="0045651A"/>
    <w:rsid w:val="004C3948"/>
    <w:rsid w:val="004E70DC"/>
    <w:rsid w:val="00551505"/>
    <w:rsid w:val="006E6CDA"/>
    <w:rsid w:val="007152C7"/>
    <w:rsid w:val="009F5424"/>
    <w:rsid w:val="00B77D15"/>
    <w:rsid w:val="00D52703"/>
    <w:rsid w:val="00E71D93"/>
    <w:rsid w:val="00ED08B1"/>
    <w:rsid w:val="00F040B3"/>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ind w:right="312"/>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030EBE"/>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F040B3"/>
    <w:rPr>
      <w:rFonts w:ascii="Tahoma" w:hAnsi="Tahoma" w:cs="Tahoma"/>
      <w:sz w:val="16"/>
      <w:szCs w:val="16"/>
    </w:rPr>
  </w:style>
  <w:style w:type="character" w:customStyle="1" w:styleId="TextbublinyChar">
    <w:name w:val="Text bubliny Char"/>
    <w:basedOn w:val="Standardnpsmoodstavce"/>
    <w:link w:val="Textbubliny"/>
    <w:uiPriority w:val="99"/>
    <w:semiHidden/>
    <w:rsid w:val="00F040B3"/>
    <w:rPr>
      <w:rFonts w:ascii="Tahoma" w:hAnsi="Tahoma" w:cs="Tahoma"/>
      <w:sz w:val="16"/>
      <w:szCs w:val="16"/>
    </w:rPr>
  </w:style>
  <w:style w:type="character" w:styleId="Hypertextovodkaz">
    <w:name w:val="Hyperlink"/>
    <w:basedOn w:val="Standardnpsmoodstavce"/>
    <w:uiPriority w:val="99"/>
    <w:unhideWhenUsed/>
    <w:rsid w:val="00F040B3"/>
    <w:rPr>
      <w:color w:val="CC8202"/>
      <w:u w:val="single"/>
    </w:rPr>
  </w:style>
  <w:style w:type="character" w:styleId="Siln">
    <w:name w:val="Strong"/>
    <w:basedOn w:val="Standardnpsmoodstavce"/>
    <w:uiPriority w:val="22"/>
    <w:qFormat/>
    <w:rsid w:val="00F040B3"/>
    <w:rPr>
      <w:b/>
      <w:bCs/>
    </w:rPr>
  </w:style>
  <w:style w:type="character" w:styleId="AkronymHTML">
    <w:name w:val="HTML Acronym"/>
    <w:basedOn w:val="Standardnpsmoodstavce"/>
    <w:uiPriority w:val="99"/>
    <w:semiHidden/>
    <w:unhideWhenUsed/>
    <w:rsid w:val="00F040B3"/>
  </w:style>
  <w:style w:type="character" w:styleId="Zvraznn">
    <w:name w:val="Emphasis"/>
    <w:basedOn w:val="Standardnpsmoodstavce"/>
    <w:uiPriority w:val="20"/>
    <w:qFormat/>
    <w:rsid w:val="00F040B3"/>
    <w:rPr>
      <w:i/>
      <w:iCs/>
    </w:rPr>
  </w:style>
</w:styles>
</file>

<file path=word/webSettings.xml><?xml version="1.0" encoding="utf-8"?>
<w:webSettings xmlns:r="http://schemas.openxmlformats.org/officeDocument/2006/relationships" xmlns:w="http://schemas.openxmlformats.org/wordprocessingml/2006/main">
  <w:divs>
    <w:div w:id="477040216">
      <w:bodyDiv w:val="1"/>
      <w:marLeft w:val="0"/>
      <w:marRight w:val="0"/>
      <w:marTop w:val="0"/>
      <w:marBottom w:val="0"/>
      <w:divBdr>
        <w:top w:val="none" w:sz="0" w:space="0" w:color="auto"/>
        <w:left w:val="none" w:sz="0" w:space="0" w:color="auto"/>
        <w:bottom w:val="none" w:sz="0" w:space="0" w:color="auto"/>
        <w:right w:val="none" w:sz="0" w:space="0" w:color="auto"/>
      </w:divBdr>
      <w:divsChild>
        <w:div w:id="310403413">
          <w:marLeft w:val="0"/>
          <w:marRight w:val="0"/>
          <w:marTop w:val="0"/>
          <w:marBottom w:val="0"/>
          <w:divBdr>
            <w:top w:val="none" w:sz="0" w:space="0" w:color="auto"/>
            <w:left w:val="none" w:sz="0" w:space="0" w:color="auto"/>
            <w:bottom w:val="none" w:sz="0" w:space="0" w:color="auto"/>
            <w:right w:val="none" w:sz="0" w:space="0" w:color="auto"/>
          </w:divBdr>
          <w:divsChild>
            <w:div w:id="647706598">
              <w:marLeft w:val="0"/>
              <w:marRight w:val="0"/>
              <w:marTop w:val="0"/>
              <w:marBottom w:val="0"/>
              <w:divBdr>
                <w:top w:val="none" w:sz="0" w:space="0" w:color="auto"/>
                <w:left w:val="none" w:sz="0" w:space="0" w:color="auto"/>
                <w:bottom w:val="none" w:sz="0" w:space="0" w:color="auto"/>
                <w:right w:val="none" w:sz="0" w:space="0" w:color="auto"/>
              </w:divBdr>
              <w:divsChild>
                <w:div w:id="1488743906">
                  <w:marLeft w:val="0"/>
                  <w:marRight w:val="0"/>
                  <w:marTop w:val="0"/>
                  <w:marBottom w:val="0"/>
                  <w:divBdr>
                    <w:top w:val="none" w:sz="0" w:space="0" w:color="auto"/>
                    <w:left w:val="none" w:sz="0" w:space="0" w:color="auto"/>
                    <w:bottom w:val="none" w:sz="0" w:space="0" w:color="auto"/>
                    <w:right w:val="none" w:sz="0" w:space="0" w:color="auto"/>
                  </w:divBdr>
                  <w:divsChild>
                    <w:div w:id="1229612398">
                      <w:marLeft w:val="0"/>
                      <w:marRight w:val="0"/>
                      <w:marTop w:val="0"/>
                      <w:marBottom w:val="0"/>
                      <w:divBdr>
                        <w:top w:val="none" w:sz="0" w:space="0" w:color="auto"/>
                        <w:left w:val="none" w:sz="0" w:space="0" w:color="auto"/>
                        <w:bottom w:val="none" w:sz="0" w:space="0" w:color="auto"/>
                        <w:right w:val="none" w:sz="0" w:space="0" w:color="auto"/>
                      </w:divBdr>
                      <w:divsChild>
                        <w:div w:id="1290475887">
                          <w:marLeft w:val="0"/>
                          <w:marRight w:val="0"/>
                          <w:marTop w:val="0"/>
                          <w:marBottom w:val="0"/>
                          <w:divBdr>
                            <w:top w:val="none" w:sz="0" w:space="0" w:color="auto"/>
                            <w:left w:val="none" w:sz="0" w:space="0" w:color="auto"/>
                            <w:bottom w:val="none" w:sz="0" w:space="0" w:color="auto"/>
                            <w:right w:val="none" w:sz="0" w:space="0" w:color="auto"/>
                          </w:divBdr>
                          <w:divsChild>
                            <w:div w:id="1222205305">
                              <w:marLeft w:val="0"/>
                              <w:marRight w:val="0"/>
                              <w:marTop w:val="0"/>
                              <w:marBottom w:val="0"/>
                              <w:divBdr>
                                <w:top w:val="none" w:sz="0" w:space="0" w:color="auto"/>
                                <w:left w:val="none" w:sz="0" w:space="0" w:color="auto"/>
                                <w:bottom w:val="none" w:sz="0" w:space="0" w:color="auto"/>
                                <w:right w:val="none" w:sz="0" w:space="0" w:color="auto"/>
                              </w:divBdr>
                              <w:divsChild>
                                <w:div w:id="1755390860">
                                  <w:marLeft w:val="0"/>
                                  <w:marRight w:val="0"/>
                                  <w:marTop w:val="0"/>
                                  <w:marBottom w:val="0"/>
                                  <w:divBdr>
                                    <w:top w:val="none" w:sz="0" w:space="0" w:color="auto"/>
                                    <w:left w:val="none" w:sz="0" w:space="0" w:color="auto"/>
                                    <w:bottom w:val="none" w:sz="0" w:space="0" w:color="auto"/>
                                    <w:right w:val="none" w:sz="0" w:space="0" w:color="auto"/>
                                  </w:divBdr>
                                  <w:divsChild>
                                    <w:div w:id="2070691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1654356">
      <w:bodyDiv w:val="1"/>
      <w:marLeft w:val="0"/>
      <w:marRight w:val="0"/>
      <w:marTop w:val="0"/>
      <w:marBottom w:val="0"/>
      <w:divBdr>
        <w:top w:val="none" w:sz="0" w:space="0" w:color="auto"/>
        <w:left w:val="none" w:sz="0" w:space="0" w:color="auto"/>
        <w:bottom w:val="none" w:sz="0" w:space="0" w:color="auto"/>
        <w:right w:val="none" w:sz="0" w:space="0" w:color="auto"/>
      </w:divBdr>
      <w:divsChild>
        <w:div w:id="1292519253">
          <w:marLeft w:val="0"/>
          <w:marRight w:val="0"/>
          <w:marTop w:val="0"/>
          <w:marBottom w:val="0"/>
          <w:divBdr>
            <w:top w:val="none" w:sz="0" w:space="0" w:color="auto"/>
            <w:left w:val="none" w:sz="0" w:space="0" w:color="auto"/>
            <w:bottom w:val="none" w:sz="0" w:space="0" w:color="auto"/>
            <w:right w:val="none" w:sz="0" w:space="0" w:color="auto"/>
          </w:divBdr>
          <w:divsChild>
            <w:div w:id="1330020309">
              <w:marLeft w:val="0"/>
              <w:marRight w:val="0"/>
              <w:marTop w:val="0"/>
              <w:marBottom w:val="0"/>
              <w:divBdr>
                <w:top w:val="none" w:sz="0" w:space="0" w:color="auto"/>
                <w:left w:val="none" w:sz="0" w:space="0" w:color="auto"/>
                <w:bottom w:val="none" w:sz="0" w:space="0" w:color="auto"/>
                <w:right w:val="none" w:sz="0" w:space="0" w:color="auto"/>
              </w:divBdr>
              <w:divsChild>
                <w:div w:id="2025940794">
                  <w:marLeft w:val="0"/>
                  <w:marRight w:val="0"/>
                  <w:marTop w:val="0"/>
                  <w:marBottom w:val="0"/>
                  <w:divBdr>
                    <w:top w:val="none" w:sz="0" w:space="0" w:color="auto"/>
                    <w:left w:val="none" w:sz="0" w:space="0" w:color="auto"/>
                    <w:bottom w:val="none" w:sz="0" w:space="0" w:color="auto"/>
                    <w:right w:val="none" w:sz="0" w:space="0" w:color="auto"/>
                  </w:divBdr>
                  <w:divsChild>
                    <w:div w:id="1781951392">
                      <w:marLeft w:val="0"/>
                      <w:marRight w:val="0"/>
                      <w:marTop w:val="0"/>
                      <w:marBottom w:val="0"/>
                      <w:divBdr>
                        <w:top w:val="none" w:sz="0" w:space="0" w:color="auto"/>
                        <w:left w:val="none" w:sz="0" w:space="0" w:color="auto"/>
                        <w:bottom w:val="none" w:sz="0" w:space="0" w:color="auto"/>
                        <w:right w:val="none" w:sz="0" w:space="0" w:color="auto"/>
                      </w:divBdr>
                      <w:divsChild>
                        <w:div w:id="1450396360">
                          <w:marLeft w:val="0"/>
                          <w:marRight w:val="0"/>
                          <w:marTop w:val="0"/>
                          <w:marBottom w:val="0"/>
                          <w:divBdr>
                            <w:top w:val="none" w:sz="0" w:space="0" w:color="auto"/>
                            <w:left w:val="none" w:sz="0" w:space="0" w:color="auto"/>
                            <w:bottom w:val="none" w:sz="0" w:space="0" w:color="auto"/>
                            <w:right w:val="none" w:sz="0" w:space="0" w:color="auto"/>
                          </w:divBdr>
                          <w:divsChild>
                            <w:div w:id="1249726902">
                              <w:marLeft w:val="0"/>
                              <w:marRight w:val="0"/>
                              <w:marTop w:val="0"/>
                              <w:marBottom w:val="0"/>
                              <w:divBdr>
                                <w:top w:val="none" w:sz="0" w:space="0" w:color="auto"/>
                                <w:left w:val="none" w:sz="0" w:space="0" w:color="auto"/>
                                <w:bottom w:val="none" w:sz="0" w:space="0" w:color="auto"/>
                                <w:right w:val="none" w:sz="0" w:space="0" w:color="auto"/>
                              </w:divBdr>
                              <w:divsChild>
                                <w:div w:id="102964468">
                                  <w:marLeft w:val="0"/>
                                  <w:marRight w:val="0"/>
                                  <w:marTop w:val="0"/>
                                  <w:marBottom w:val="0"/>
                                  <w:divBdr>
                                    <w:top w:val="none" w:sz="0" w:space="0" w:color="auto"/>
                                    <w:left w:val="none" w:sz="0" w:space="0" w:color="auto"/>
                                    <w:bottom w:val="none" w:sz="0" w:space="0" w:color="auto"/>
                                    <w:right w:val="none" w:sz="0" w:space="0" w:color="auto"/>
                                  </w:divBdr>
                                  <w:divsChild>
                                    <w:div w:id="133583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9647263">
      <w:bodyDiv w:val="1"/>
      <w:marLeft w:val="0"/>
      <w:marRight w:val="0"/>
      <w:marTop w:val="0"/>
      <w:marBottom w:val="0"/>
      <w:divBdr>
        <w:top w:val="none" w:sz="0" w:space="0" w:color="auto"/>
        <w:left w:val="none" w:sz="0" w:space="0" w:color="auto"/>
        <w:bottom w:val="none" w:sz="0" w:space="0" w:color="auto"/>
        <w:right w:val="none" w:sz="0" w:space="0" w:color="auto"/>
      </w:divBdr>
      <w:divsChild>
        <w:div w:id="826048256">
          <w:marLeft w:val="0"/>
          <w:marRight w:val="0"/>
          <w:marTop w:val="0"/>
          <w:marBottom w:val="0"/>
          <w:divBdr>
            <w:top w:val="none" w:sz="0" w:space="0" w:color="auto"/>
            <w:left w:val="none" w:sz="0" w:space="0" w:color="auto"/>
            <w:bottom w:val="none" w:sz="0" w:space="0" w:color="auto"/>
            <w:right w:val="none" w:sz="0" w:space="0" w:color="auto"/>
          </w:divBdr>
          <w:divsChild>
            <w:div w:id="1351224602">
              <w:marLeft w:val="0"/>
              <w:marRight w:val="0"/>
              <w:marTop w:val="0"/>
              <w:marBottom w:val="0"/>
              <w:divBdr>
                <w:top w:val="none" w:sz="0" w:space="0" w:color="auto"/>
                <w:left w:val="none" w:sz="0" w:space="0" w:color="auto"/>
                <w:bottom w:val="none" w:sz="0" w:space="0" w:color="auto"/>
                <w:right w:val="none" w:sz="0" w:space="0" w:color="auto"/>
              </w:divBdr>
              <w:divsChild>
                <w:div w:id="1804620504">
                  <w:marLeft w:val="0"/>
                  <w:marRight w:val="0"/>
                  <w:marTop w:val="0"/>
                  <w:marBottom w:val="0"/>
                  <w:divBdr>
                    <w:top w:val="none" w:sz="0" w:space="0" w:color="auto"/>
                    <w:left w:val="none" w:sz="0" w:space="0" w:color="auto"/>
                    <w:bottom w:val="none" w:sz="0" w:space="0" w:color="auto"/>
                    <w:right w:val="none" w:sz="0" w:space="0" w:color="auto"/>
                  </w:divBdr>
                  <w:divsChild>
                    <w:div w:id="1818917432">
                      <w:marLeft w:val="0"/>
                      <w:marRight w:val="0"/>
                      <w:marTop w:val="0"/>
                      <w:marBottom w:val="0"/>
                      <w:divBdr>
                        <w:top w:val="none" w:sz="0" w:space="0" w:color="auto"/>
                        <w:left w:val="none" w:sz="0" w:space="0" w:color="auto"/>
                        <w:bottom w:val="none" w:sz="0" w:space="0" w:color="auto"/>
                        <w:right w:val="none" w:sz="0" w:space="0" w:color="auto"/>
                      </w:divBdr>
                      <w:divsChild>
                        <w:div w:id="1043676127">
                          <w:marLeft w:val="0"/>
                          <w:marRight w:val="0"/>
                          <w:marTop w:val="0"/>
                          <w:marBottom w:val="0"/>
                          <w:divBdr>
                            <w:top w:val="none" w:sz="0" w:space="0" w:color="auto"/>
                            <w:left w:val="none" w:sz="0" w:space="0" w:color="auto"/>
                            <w:bottom w:val="none" w:sz="0" w:space="0" w:color="auto"/>
                            <w:right w:val="none" w:sz="0" w:space="0" w:color="auto"/>
                          </w:divBdr>
                          <w:divsChild>
                            <w:div w:id="259946456">
                              <w:marLeft w:val="0"/>
                              <w:marRight w:val="0"/>
                              <w:marTop w:val="0"/>
                              <w:marBottom w:val="0"/>
                              <w:divBdr>
                                <w:top w:val="none" w:sz="0" w:space="0" w:color="auto"/>
                                <w:left w:val="none" w:sz="0" w:space="0" w:color="auto"/>
                                <w:bottom w:val="none" w:sz="0" w:space="0" w:color="auto"/>
                                <w:right w:val="none" w:sz="0" w:space="0" w:color="auto"/>
                              </w:divBdr>
                              <w:divsChild>
                                <w:div w:id="1759054802">
                                  <w:marLeft w:val="0"/>
                                  <w:marRight w:val="0"/>
                                  <w:marTop w:val="0"/>
                                  <w:marBottom w:val="0"/>
                                  <w:divBdr>
                                    <w:top w:val="none" w:sz="0" w:space="0" w:color="auto"/>
                                    <w:left w:val="none" w:sz="0" w:space="0" w:color="auto"/>
                                    <w:bottom w:val="none" w:sz="0" w:space="0" w:color="auto"/>
                                    <w:right w:val="none" w:sz="0" w:space="0" w:color="auto"/>
                                  </w:divBdr>
                                  <w:divsChild>
                                    <w:div w:id="140004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8181917">
      <w:bodyDiv w:val="1"/>
      <w:marLeft w:val="0"/>
      <w:marRight w:val="0"/>
      <w:marTop w:val="0"/>
      <w:marBottom w:val="0"/>
      <w:divBdr>
        <w:top w:val="none" w:sz="0" w:space="0" w:color="auto"/>
        <w:left w:val="none" w:sz="0" w:space="0" w:color="auto"/>
        <w:bottom w:val="none" w:sz="0" w:space="0" w:color="auto"/>
        <w:right w:val="none" w:sz="0" w:space="0" w:color="auto"/>
      </w:divBdr>
      <w:divsChild>
        <w:div w:id="1099713370">
          <w:marLeft w:val="0"/>
          <w:marRight w:val="0"/>
          <w:marTop w:val="0"/>
          <w:marBottom w:val="0"/>
          <w:divBdr>
            <w:top w:val="none" w:sz="0" w:space="0" w:color="auto"/>
            <w:left w:val="none" w:sz="0" w:space="0" w:color="auto"/>
            <w:bottom w:val="none" w:sz="0" w:space="0" w:color="auto"/>
            <w:right w:val="none" w:sz="0" w:space="0" w:color="auto"/>
          </w:divBdr>
          <w:divsChild>
            <w:div w:id="1754625304">
              <w:marLeft w:val="0"/>
              <w:marRight w:val="0"/>
              <w:marTop w:val="0"/>
              <w:marBottom w:val="0"/>
              <w:divBdr>
                <w:top w:val="none" w:sz="0" w:space="0" w:color="auto"/>
                <w:left w:val="none" w:sz="0" w:space="0" w:color="auto"/>
                <w:bottom w:val="none" w:sz="0" w:space="0" w:color="auto"/>
                <w:right w:val="none" w:sz="0" w:space="0" w:color="auto"/>
              </w:divBdr>
              <w:divsChild>
                <w:div w:id="166332149">
                  <w:marLeft w:val="0"/>
                  <w:marRight w:val="0"/>
                  <w:marTop w:val="0"/>
                  <w:marBottom w:val="0"/>
                  <w:divBdr>
                    <w:top w:val="none" w:sz="0" w:space="0" w:color="auto"/>
                    <w:left w:val="none" w:sz="0" w:space="0" w:color="auto"/>
                    <w:bottom w:val="none" w:sz="0" w:space="0" w:color="auto"/>
                    <w:right w:val="none" w:sz="0" w:space="0" w:color="auto"/>
                  </w:divBdr>
                  <w:divsChild>
                    <w:div w:id="1162818307">
                      <w:marLeft w:val="0"/>
                      <w:marRight w:val="0"/>
                      <w:marTop w:val="0"/>
                      <w:marBottom w:val="0"/>
                      <w:divBdr>
                        <w:top w:val="none" w:sz="0" w:space="0" w:color="auto"/>
                        <w:left w:val="none" w:sz="0" w:space="0" w:color="auto"/>
                        <w:bottom w:val="none" w:sz="0" w:space="0" w:color="auto"/>
                        <w:right w:val="none" w:sz="0" w:space="0" w:color="auto"/>
                      </w:divBdr>
                      <w:divsChild>
                        <w:div w:id="800732319">
                          <w:marLeft w:val="0"/>
                          <w:marRight w:val="0"/>
                          <w:marTop w:val="0"/>
                          <w:marBottom w:val="0"/>
                          <w:divBdr>
                            <w:top w:val="none" w:sz="0" w:space="0" w:color="auto"/>
                            <w:left w:val="none" w:sz="0" w:space="0" w:color="auto"/>
                            <w:bottom w:val="none" w:sz="0" w:space="0" w:color="auto"/>
                            <w:right w:val="none" w:sz="0" w:space="0" w:color="auto"/>
                          </w:divBdr>
                          <w:divsChild>
                            <w:div w:id="674112596">
                              <w:marLeft w:val="0"/>
                              <w:marRight w:val="0"/>
                              <w:marTop w:val="0"/>
                              <w:marBottom w:val="0"/>
                              <w:divBdr>
                                <w:top w:val="none" w:sz="0" w:space="0" w:color="auto"/>
                                <w:left w:val="none" w:sz="0" w:space="0" w:color="auto"/>
                                <w:bottom w:val="none" w:sz="0" w:space="0" w:color="auto"/>
                                <w:right w:val="none" w:sz="0" w:space="0" w:color="auto"/>
                              </w:divBdr>
                              <w:divsChild>
                                <w:div w:id="1030957577">
                                  <w:marLeft w:val="0"/>
                                  <w:marRight w:val="0"/>
                                  <w:marTop w:val="0"/>
                                  <w:marBottom w:val="0"/>
                                  <w:divBdr>
                                    <w:top w:val="none" w:sz="0" w:space="0" w:color="auto"/>
                                    <w:left w:val="none" w:sz="0" w:space="0" w:color="auto"/>
                                    <w:bottom w:val="none" w:sz="0" w:space="0" w:color="auto"/>
                                    <w:right w:val="none" w:sz="0" w:space="0" w:color="auto"/>
                                  </w:divBdr>
                                  <w:divsChild>
                                    <w:div w:id="914708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9518188">
      <w:bodyDiv w:val="1"/>
      <w:marLeft w:val="0"/>
      <w:marRight w:val="0"/>
      <w:marTop w:val="0"/>
      <w:marBottom w:val="0"/>
      <w:divBdr>
        <w:top w:val="none" w:sz="0" w:space="0" w:color="auto"/>
        <w:left w:val="none" w:sz="0" w:space="0" w:color="auto"/>
        <w:bottom w:val="none" w:sz="0" w:space="0" w:color="auto"/>
        <w:right w:val="none" w:sz="0" w:space="0" w:color="auto"/>
      </w:divBdr>
      <w:divsChild>
        <w:div w:id="280188673">
          <w:marLeft w:val="0"/>
          <w:marRight w:val="0"/>
          <w:marTop w:val="0"/>
          <w:marBottom w:val="0"/>
          <w:divBdr>
            <w:top w:val="none" w:sz="0" w:space="0" w:color="auto"/>
            <w:left w:val="none" w:sz="0" w:space="0" w:color="auto"/>
            <w:bottom w:val="none" w:sz="0" w:space="0" w:color="auto"/>
            <w:right w:val="none" w:sz="0" w:space="0" w:color="auto"/>
          </w:divBdr>
          <w:divsChild>
            <w:div w:id="703673652">
              <w:marLeft w:val="0"/>
              <w:marRight w:val="0"/>
              <w:marTop w:val="0"/>
              <w:marBottom w:val="0"/>
              <w:divBdr>
                <w:top w:val="none" w:sz="0" w:space="0" w:color="auto"/>
                <w:left w:val="none" w:sz="0" w:space="0" w:color="auto"/>
                <w:bottom w:val="none" w:sz="0" w:space="0" w:color="auto"/>
                <w:right w:val="none" w:sz="0" w:space="0" w:color="auto"/>
              </w:divBdr>
              <w:divsChild>
                <w:div w:id="218202028">
                  <w:marLeft w:val="0"/>
                  <w:marRight w:val="0"/>
                  <w:marTop w:val="0"/>
                  <w:marBottom w:val="0"/>
                  <w:divBdr>
                    <w:top w:val="none" w:sz="0" w:space="0" w:color="auto"/>
                    <w:left w:val="none" w:sz="0" w:space="0" w:color="auto"/>
                    <w:bottom w:val="none" w:sz="0" w:space="0" w:color="auto"/>
                    <w:right w:val="none" w:sz="0" w:space="0" w:color="auto"/>
                  </w:divBdr>
                  <w:divsChild>
                    <w:div w:id="1282298362">
                      <w:marLeft w:val="0"/>
                      <w:marRight w:val="0"/>
                      <w:marTop w:val="0"/>
                      <w:marBottom w:val="0"/>
                      <w:divBdr>
                        <w:top w:val="none" w:sz="0" w:space="0" w:color="auto"/>
                        <w:left w:val="none" w:sz="0" w:space="0" w:color="auto"/>
                        <w:bottom w:val="none" w:sz="0" w:space="0" w:color="auto"/>
                        <w:right w:val="none" w:sz="0" w:space="0" w:color="auto"/>
                      </w:divBdr>
                      <w:divsChild>
                        <w:div w:id="1163082478">
                          <w:marLeft w:val="0"/>
                          <w:marRight w:val="0"/>
                          <w:marTop w:val="0"/>
                          <w:marBottom w:val="0"/>
                          <w:divBdr>
                            <w:top w:val="none" w:sz="0" w:space="0" w:color="auto"/>
                            <w:left w:val="none" w:sz="0" w:space="0" w:color="auto"/>
                            <w:bottom w:val="none" w:sz="0" w:space="0" w:color="auto"/>
                            <w:right w:val="none" w:sz="0" w:space="0" w:color="auto"/>
                          </w:divBdr>
                          <w:divsChild>
                            <w:div w:id="1433626736">
                              <w:marLeft w:val="0"/>
                              <w:marRight w:val="0"/>
                              <w:marTop w:val="0"/>
                              <w:marBottom w:val="0"/>
                              <w:divBdr>
                                <w:top w:val="none" w:sz="0" w:space="0" w:color="auto"/>
                                <w:left w:val="none" w:sz="0" w:space="0" w:color="auto"/>
                                <w:bottom w:val="none" w:sz="0" w:space="0" w:color="auto"/>
                                <w:right w:val="none" w:sz="0" w:space="0" w:color="auto"/>
                              </w:divBdr>
                              <w:divsChild>
                                <w:div w:id="75710978">
                                  <w:marLeft w:val="0"/>
                                  <w:marRight w:val="0"/>
                                  <w:marTop w:val="0"/>
                                  <w:marBottom w:val="0"/>
                                  <w:divBdr>
                                    <w:top w:val="none" w:sz="0" w:space="0" w:color="auto"/>
                                    <w:left w:val="none" w:sz="0" w:space="0" w:color="auto"/>
                                    <w:bottom w:val="none" w:sz="0" w:space="0" w:color="auto"/>
                                    <w:right w:val="none" w:sz="0" w:space="0" w:color="auto"/>
                                  </w:divBdr>
                                  <w:divsChild>
                                    <w:div w:id="211373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9654390">
      <w:bodyDiv w:val="1"/>
      <w:marLeft w:val="0"/>
      <w:marRight w:val="0"/>
      <w:marTop w:val="0"/>
      <w:marBottom w:val="0"/>
      <w:divBdr>
        <w:top w:val="none" w:sz="0" w:space="0" w:color="auto"/>
        <w:left w:val="none" w:sz="0" w:space="0" w:color="auto"/>
        <w:bottom w:val="none" w:sz="0" w:space="0" w:color="auto"/>
        <w:right w:val="none" w:sz="0" w:space="0" w:color="auto"/>
      </w:divBdr>
      <w:divsChild>
        <w:div w:id="1535315141">
          <w:marLeft w:val="0"/>
          <w:marRight w:val="0"/>
          <w:marTop w:val="0"/>
          <w:marBottom w:val="0"/>
          <w:divBdr>
            <w:top w:val="none" w:sz="0" w:space="0" w:color="auto"/>
            <w:left w:val="none" w:sz="0" w:space="0" w:color="auto"/>
            <w:bottom w:val="none" w:sz="0" w:space="0" w:color="auto"/>
            <w:right w:val="none" w:sz="0" w:space="0" w:color="auto"/>
          </w:divBdr>
          <w:divsChild>
            <w:div w:id="719942570">
              <w:marLeft w:val="0"/>
              <w:marRight w:val="0"/>
              <w:marTop w:val="0"/>
              <w:marBottom w:val="0"/>
              <w:divBdr>
                <w:top w:val="none" w:sz="0" w:space="0" w:color="auto"/>
                <w:left w:val="none" w:sz="0" w:space="0" w:color="auto"/>
                <w:bottom w:val="none" w:sz="0" w:space="0" w:color="auto"/>
                <w:right w:val="none" w:sz="0" w:space="0" w:color="auto"/>
              </w:divBdr>
              <w:divsChild>
                <w:div w:id="180165301">
                  <w:marLeft w:val="0"/>
                  <w:marRight w:val="0"/>
                  <w:marTop w:val="0"/>
                  <w:marBottom w:val="0"/>
                  <w:divBdr>
                    <w:top w:val="none" w:sz="0" w:space="0" w:color="auto"/>
                    <w:left w:val="none" w:sz="0" w:space="0" w:color="auto"/>
                    <w:bottom w:val="none" w:sz="0" w:space="0" w:color="auto"/>
                    <w:right w:val="none" w:sz="0" w:space="0" w:color="auto"/>
                  </w:divBdr>
                  <w:divsChild>
                    <w:div w:id="2142646536">
                      <w:marLeft w:val="0"/>
                      <w:marRight w:val="0"/>
                      <w:marTop w:val="0"/>
                      <w:marBottom w:val="0"/>
                      <w:divBdr>
                        <w:top w:val="none" w:sz="0" w:space="0" w:color="auto"/>
                        <w:left w:val="none" w:sz="0" w:space="0" w:color="auto"/>
                        <w:bottom w:val="none" w:sz="0" w:space="0" w:color="auto"/>
                        <w:right w:val="none" w:sz="0" w:space="0" w:color="auto"/>
                      </w:divBdr>
                      <w:divsChild>
                        <w:div w:id="506335073">
                          <w:marLeft w:val="0"/>
                          <w:marRight w:val="0"/>
                          <w:marTop w:val="0"/>
                          <w:marBottom w:val="0"/>
                          <w:divBdr>
                            <w:top w:val="none" w:sz="0" w:space="0" w:color="auto"/>
                            <w:left w:val="none" w:sz="0" w:space="0" w:color="auto"/>
                            <w:bottom w:val="none" w:sz="0" w:space="0" w:color="auto"/>
                            <w:right w:val="none" w:sz="0" w:space="0" w:color="auto"/>
                          </w:divBdr>
                          <w:divsChild>
                            <w:div w:id="1404839476">
                              <w:marLeft w:val="0"/>
                              <w:marRight w:val="0"/>
                              <w:marTop w:val="0"/>
                              <w:marBottom w:val="0"/>
                              <w:divBdr>
                                <w:top w:val="none" w:sz="0" w:space="0" w:color="auto"/>
                                <w:left w:val="none" w:sz="0" w:space="0" w:color="auto"/>
                                <w:bottom w:val="none" w:sz="0" w:space="0" w:color="auto"/>
                                <w:right w:val="none" w:sz="0" w:space="0" w:color="auto"/>
                              </w:divBdr>
                              <w:divsChild>
                                <w:div w:id="1631595592">
                                  <w:marLeft w:val="0"/>
                                  <w:marRight w:val="0"/>
                                  <w:marTop w:val="0"/>
                                  <w:marBottom w:val="0"/>
                                  <w:divBdr>
                                    <w:top w:val="none" w:sz="0" w:space="0" w:color="auto"/>
                                    <w:left w:val="none" w:sz="0" w:space="0" w:color="auto"/>
                                    <w:bottom w:val="none" w:sz="0" w:space="0" w:color="auto"/>
                                    <w:right w:val="none" w:sz="0" w:space="0" w:color="auto"/>
                                  </w:divBdr>
                                  <w:divsChild>
                                    <w:div w:id="1038312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765</Words>
  <Characters>4518</Characters>
  <Application>Microsoft Office Word</Application>
  <DocSecurity>0</DocSecurity>
  <Lines>37</Lines>
  <Paragraphs>10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OEM</dc:creator>
  <cp:keywords/>
  <dc:description/>
  <cp:lastModifiedBy>OEM</cp:lastModifiedBy>
  <cp:revision>2</cp:revision>
  <dcterms:created xsi:type="dcterms:W3CDTF">2012-07-13T20:31:00Z</dcterms:created>
  <dcterms:modified xsi:type="dcterms:W3CDTF">2012-07-13T20:31:00Z</dcterms:modified>
</cp:coreProperties>
</file>